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DE" w:rsidRDefault="002C11DE" w:rsidP="007C70A4">
      <w:pPr>
        <w:widowControl/>
        <w:shd w:val="clear" w:color="auto" w:fill="FFFFFF"/>
        <w:spacing w:line="500" w:lineRule="exact"/>
        <w:jc w:val="center"/>
        <w:outlineLvl w:val="1"/>
        <w:rPr>
          <w:rFonts w:ascii="华文中宋" w:eastAsia="华文中宋" w:hAnsi="华文中宋" w:cs="宋体"/>
          <w:b/>
          <w:bCs/>
          <w:color w:val="373535"/>
          <w:kern w:val="0"/>
          <w:sz w:val="36"/>
          <w:szCs w:val="36"/>
        </w:rPr>
      </w:pPr>
      <w:r w:rsidRPr="002C11DE">
        <w:rPr>
          <w:rFonts w:ascii="华文中宋" w:eastAsia="华文中宋" w:hAnsi="华文中宋" w:cs="宋体" w:hint="eastAsia"/>
          <w:b/>
          <w:bCs/>
          <w:color w:val="373535"/>
          <w:kern w:val="0"/>
          <w:sz w:val="36"/>
          <w:szCs w:val="36"/>
        </w:rPr>
        <w:t>小小警务室 温暖一座城</w:t>
      </w:r>
    </w:p>
    <w:p w:rsidR="002C11DE" w:rsidRDefault="002C11DE" w:rsidP="002C11DE">
      <w:pPr>
        <w:widowControl/>
        <w:shd w:val="clear" w:color="auto" w:fill="FFFFFF"/>
        <w:ind w:firstLineChars="200" w:firstLine="721"/>
        <w:jc w:val="left"/>
        <w:outlineLvl w:val="1"/>
        <w:rPr>
          <w:rFonts w:ascii="华文中宋" w:eastAsia="华文中宋" w:hAnsi="华文中宋" w:cs="宋体"/>
          <w:b/>
          <w:bCs/>
          <w:color w:val="373535"/>
          <w:kern w:val="0"/>
          <w:sz w:val="36"/>
          <w:szCs w:val="36"/>
        </w:rPr>
      </w:pPr>
    </w:p>
    <w:p w:rsidR="002C11DE" w:rsidRDefault="002C11DE" w:rsidP="002C11DE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本报讯家住白城市的王小曼，前几天着急送孩子上学，开车闯了红灯。12月24日上午，她来到当地市民广场警务室处理交通违法，向接待民警递上证件，然后照相、签字，只用了短短不到2分钟时间，事情就处理好了。“这就完事了？”王小曼有些不敢相信，“以前到车管所办件事，得排上大半天队呢！”</w:t>
      </w:r>
    </w:p>
    <w:p w:rsidR="002C11DE" w:rsidRDefault="002C11DE" w:rsidP="002C11DE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快，仅仅是群众来这里办事的感受之一；让大家更满意的，是顺。</w:t>
      </w:r>
    </w:p>
    <w:p w:rsidR="002C11DE" w:rsidRDefault="002C11DE" w:rsidP="007C70A4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今年6月份以前，群众的感受可不是这样。因为体制机制问题，白城市公安局交警和巡警的执法职能曾长期割裂：在路上遇到交通肇事，有</w:t>
      </w:r>
      <w:proofErr w:type="gramStart"/>
      <w:r w:rsidRPr="002C11DE">
        <w:rPr>
          <w:rFonts w:asciiTheme="minorEastAsia" w:hAnsiTheme="minorEastAsia" w:cs="Helvetica"/>
          <w:b/>
          <w:color w:val="373535"/>
          <w:szCs w:val="21"/>
        </w:rPr>
        <w:t>巡警在却必须</w:t>
      </w:r>
      <w:proofErr w:type="gramEnd"/>
      <w:r w:rsidRPr="002C11DE">
        <w:rPr>
          <w:rFonts w:asciiTheme="minorEastAsia" w:hAnsiTheme="minorEastAsia" w:cs="Helvetica"/>
          <w:b/>
          <w:color w:val="373535"/>
          <w:szCs w:val="21"/>
        </w:rPr>
        <w:t>等交警来；遇到打架斗殴，有交警在也必须等巡警处置，现场群众往往觉得“警察咋就不管事儿？”办事效率低不说，民警社会形象也不好。</w:t>
      </w:r>
    </w:p>
    <w:p w:rsidR="002C11DE" w:rsidRDefault="002C11DE" w:rsidP="002C11DE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人民有所呼，改革有所应。“今年6月10日，我们从警务室着手开启了‘交巡合一’警务改革新模式，打破交警和巡警的业务界限，40名机关警力调整下沉到一线，实现‘一警多能’，并投入近400万元完善了视频巡逻、缉查布控等高科技警用设施，为群众办实事、解难题。”白城市公安局副局长齐军告诉</w:t>
      </w:r>
      <w:bookmarkStart w:id="0" w:name="_GoBack"/>
      <w:bookmarkEnd w:id="0"/>
      <w:r w:rsidRPr="002C11DE">
        <w:rPr>
          <w:rFonts w:asciiTheme="minorEastAsia" w:hAnsiTheme="minorEastAsia" w:cs="Helvetica"/>
          <w:b/>
          <w:color w:val="373535"/>
          <w:szCs w:val="21"/>
        </w:rPr>
        <w:t>记者。</w:t>
      </w:r>
    </w:p>
    <w:p w:rsidR="002C11DE" w:rsidRDefault="002C11DE" w:rsidP="002C11DE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在白城市区，像市民广场警务室这样的便民窗口有9个，都设置在人员密集场所或繁华路段。每个警务室都可以快速完成交通、户政等8项核心业务，以及吉林“互联网+公安”综合服务平台上的71项业务，并提供节假日和8小时之外预约服务。</w:t>
      </w:r>
    </w:p>
    <w:p w:rsidR="002C11DE" w:rsidRDefault="002C11DE" w:rsidP="002C11DE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在市民广场警务室，记者见到了负责人王珂，他是从白城市公安局交警支队政治处副主任岗位上来到一线的。他说，一线工作最大的特点就是天天与群众面对面，繁琐辛苦不言而喻。“但是，每每见到群众因为办事顺利而心情舒畅的样子，我和同事们也觉得高兴、充实。”</w:t>
      </w:r>
    </w:p>
    <w:p w:rsidR="002C11DE" w:rsidRDefault="002C11DE" w:rsidP="002C11DE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整合资源、提高效率、转变作风，警务改革在方便群众办事的同时，显著提升了基层治理水平，白城市的社会面貌正在发生着深刻变化。如今，围绕78条必巡线、60个</w:t>
      </w:r>
      <w:proofErr w:type="gramStart"/>
      <w:r w:rsidRPr="002C11DE">
        <w:rPr>
          <w:rFonts w:asciiTheme="minorEastAsia" w:hAnsiTheme="minorEastAsia" w:cs="Helvetica"/>
          <w:b/>
          <w:color w:val="373535"/>
          <w:szCs w:val="21"/>
        </w:rPr>
        <w:t>必巡点</w:t>
      </w:r>
      <w:proofErr w:type="gramEnd"/>
      <w:r w:rsidRPr="002C11DE">
        <w:rPr>
          <w:rFonts w:asciiTheme="minorEastAsia" w:hAnsiTheme="minorEastAsia" w:cs="Helvetica"/>
          <w:b/>
          <w:color w:val="373535"/>
          <w:szCs w:val="21"/>
        </w:rPr>
        <w:t>开展网格化、动态化巡控，从接警到抵达处置现场最快1分钟、最多不超过5分钟。截至今年12月中旬，市区交通事故同比下降18.5%，刑事案件同比下降25%，抢夺、聚众斗殴等实现了零发案。</w:t>
      </w:r>
    </w:p>
    <w:p w:rsidR="002C11DE" w:rsidRPr="002C11DE" w:rsidRDefault="002C11DE" w:rsidP="002C11DE">
      <w:pPr>
        <w:widowControl/>
        <w:shd w:val="clear" w:color="auto" w:fill="FFFFFF"/>
        <w:spacing w:line="360" w:lineRule="exact"/>
        <w:ind w:firstLineChars="200" w:firstLine="422"/>
        <w:jc w:val="left"/>
        <w:outlineLvl w:val="1"/>
        <w:rPr>
          <w:rFonts w:asciiTheme="minorEastAsia" w:hAnsiTheme="minorEastAsia" w:cs="Helvetica"/>
          <w:b/>
          <w:color w:val="373535"/>
          <w:szCs w:val="21"/>
        </w:rPr>
      </w:pPr>
      <w:r w:rsidRPr="002C11DE">
        <w:rPr>
          <w:rFonts w:asciiTheme="minorEastAsia" w:hAnsiTheme="minorEastAsia" w:cs="Helvetica"/>
          <w:b/>
          <w:color w:val="373535"/>
          <w:szCs w:val="21"/>
        </w:rPr>
        <w:t>“小小警务室，就是家门口的‘公安局’。办事效率高、服务质量好，有它在，我们心里特踏实！”群众纷纷点赞，公安部</w:t>
      </w:r>
      <w:proofErr w:type="gramStart"/>
      <w:r w:rsidRPr="002C11DE">
        <w:rPr>
          <w:rFonts w:asciiTheme="minorEastAsia" w:hAnsiTheme="minorEastAsia" w:cs="Helvetica"/>
          <w:b/>
          <w:color w:val="373535"/>
          <w:szCs w:val="21"/>
        </w:rPr>
        <w:t>门信心</w:t>
      </w:r>
      <w:proofErr w:type="gramEnd"/>
      <w:r w:rsidRPr="002C11DE">
        <w:rPr>
          <w:rFonts w:asciiTheme="minorEastAsia" w:hAnsiTheme="minorEastAsia" w:cs="Helvetica"/>
          <w:b/>
          <w:color w:val="373535"/>
          <w:szCs w:val="21"/>
        </w:rPr>
        <w:t>满满。就在12月21日，白城市公安局召开了“交巡合一”改革总结推进工作会议，紧锣密鼓地把警务改革推向各个县市，让改革成果惠及更多群众。</w:t>
      </w:r>
    </w:p>
    <w:p w:rsidR="00466EDD" w:rsidRPr="002C11DE" w:rsidRDefault="00466EDD" w:rsidP="002C11DE">
      <w:pPr>
        <w:spacing w:line="360" w:lineRule="exact"/>
      </w:pPr>
    </w:p>
    <w:sectPr w:rsidR="00466EDD" w:rsidRPr="002C11DE" w:rsidSect="001F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DC" w:rsidRDefault="00FF45DC" w:rsidP="007C70A4">
      <w:r>
        <w:separator/>
      </w:r>
    </w:p>
  </w:endnote>
  <w:endnote w:type="continuationSeparator" w:id="0">
    <w:p w:rsidR="00FF45DC" w:rsidRDefault="00FF45DC" w:rsidP="007C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DC" w:rsidRDefault="00FF45DC" w:rsidP="007C70A4">
      <w:r>
        <w:separator/>
      </w:r>
    </w:p>
  </w:footnote>
  <w:footnote w:type="continuationSeparator" w:id="0">
    <w:p w:rsidR="00FF45DC" w:rsidRDefault="00FF45DC" w:rsidP="007C7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51"/>
    <w:rsid w:val="001F6CEF"/>
    <w:rsid w:val="002C11DE"/>
    <w:rsid w:val="00466EDD"/>
    <w:rsid w:val="004E3E51"/>
    <w:rsid w:val="007C70A4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C7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70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7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jlrbwzy</cp:lastModifiedBy>
  <cp:revision>3</cp:revision>
  <dcterms:created xsi:type="dcterms:W3CDTF">2020-05-26T10:49:00Z</dcterms:created>
  <dcterms:modified xsi:type="dcterms:W3CDTF">2020-05-27T05:05:00Z</dcterms:modified>
</cp:coreProperties>
</file>