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7C" w:rsidRDefault="001B52FB">
      <w:pPr>
        <w:widowControl/>
        <w:jc w:val="left"/>
        <w:rPr>
          <w:rFonts w:ascii="楷体" w:eastAsia="楷体" w:hAnsi="楷体"/>
          <w:b/>
          <w:sz w:val="30"/>
          <w:szCs w:val="30"/>
        </w:rPr>
      </w:pPr>
      <w:r>
        <w:rPr>
          <w:rFonts w:ascii="楷体" w:eastAsia="楷体" w:hAnsi="楷体" w:hint="eastAsia"/>
          <w:b/>
          <w:sz w:val="30"/>
          <w:szCs w:val="30"/>
        </w:rPr>
        <w:t>附件</w:t>
      </w:r>
      <w:r>
        <w:rPr>
          <w:rFonts w:ascii="楷体" w:eastAsia="楷体" w:hAnsi="楷体"/>
          <w:b/>
          <w:sz w:val="30"/>
          <w:szCs w:val="30"/>
        </w:rPr>
        <w:t>4</w:t>
      </w:r>
    </w:p>
    <w:p w:rsidR="00FE337C" w:rsidRDefault="001B52FB">
      <w:pPr>
        <w:tabs>
          <w:tab w:val="right" w:pos="8730"/>
        </w:tabs>
        <w:jc w:val="center"/>
        <w:outlineLvl w:val="0"/>
        <w:rPr>
          <w:rFonts w:ascii="华文中宋" w:eastAsia="华文中宋" w:hAnsi="华文中宋"/>
          <w:b/>
          <w:sz w:val="36"/>
          <w:szCs w:val="36"/>
        </w:rPr>
      </w:pPr>
      <w:r>
        <w:rPr>
          <w:rFonts w:ascii="华文中宋" w:eastAsia="华文中宋" w:hAnsi="华文中宋" w:hint="eastAsia"/>
          <w:b/>
          <w:sz w:val="36"/>
          <w:szCs w:val="36"/>
        </w:rPr>
        <w:t>中国新闻奖媒体融合奖项参评作品推荐表</w:t>
      </w:r>
      <w:bookmarkStart w:id="0" w:name="附件3"/>
      <w:bookmarkEnd w:id="0"/>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6"/>
        <w:gridCol w:w="1558"/>
        <w:gridCol w:w="992"/>
        <w:gridCol w:w="471"/>
        <w:gridCol w:w="1415"/>
        <w:gridCol w:w="806"/>
        <w:gridCol w:w="851"/>
        <w:gridCol w:w="1446"/>
      </w:tblGrid>
      <w:tr w:rsidR="00FE337C">
        <w:trPr>
          <w:cantSplit/>
          <w:trHeight w:hRule="exact" w:val="620"/>
          <w:jc w:val="center"/>
        </w:trPr>
        <w:tc>
          <w:tcPr>
            <w:tcW w:w="2356" w:type="dxa"/>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3021" w:type="dxa"/>
            <w:gridSpan w:val="3"/>
            <w:tcBorders>
              <w:top w:val="single" w:sz="4" w:space="0" w:color="auto"/>
              <w:left w:val="single" w:sz="4" w:space="0" w:color="auto"/>
              <w:right w:val="single" w:sz="4" w:space="0" w:color="auto"/>
            </w:tcBorders>
            <w:vAlign w:val="center"/>
          </w:tcPr>
          <w:p w:rsidR="00FE337C" w:rsidRDefault="001B52FB">
            <w:pPr>
              <w:widowControl/>
              <w:snapToGrid w:val="0"/>
              <w:rPr>
                <w:rFonts w:ascii="仿宋" w:eastAsia="仿宋" w:hAnsi="仿宋"/>
                <w:sz w:val="24"/>
              </w:rPr>
            </w:pPr>
            <w:r>
              <w:rPr>
                <w:rFonts w:ascii="仿宋_GB2312" w:eastAsia="仿宋_GB2312" w:hAnsi="仿宋_GB2312" w:cs="仿宋_GB2312" w:hint="eastAsia"/>
                <w:color w:val="000000"/>
                <w:sz w:val="24"/>
              </w:rPr>
              <w:t>林海现密营</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长白铸英魂</w:t>
            </w:r>
          </w:p>
        </w:tc>
        <w:tc>
          <w:tcPr>
            <w:tcW w:w="1415" w:type="dxa"/>
            <w:tcBorders>
              <w:top w:val="single" w:sz="4" w:space="0" w:color="auto"/>
              <w:left w:val="single" w:sz="4" w:space="0" w:color="auto"/>
              <w:right w:val="single" w:sz="4" w:space="0" w:color="auto"/>
            </w:tcBorders>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参评项目</w:t>
            </w:r>
          </w:p>
        </w:tc>
        <w:tc>
          <w:tcPr>
            <w:tcW w:w="3103" w:type="dxa"/>
            <w:gridSpan w:val="3"/>
            <w:tcBorders>
              <w:top w:val="single" w:sz="4" w:space="0" w:color="auto"/>
              <w:left w:val="single" w:sz="4" w:space="0" w:color="auto"/>
              <w:right w:val="single" w:sz="4" w:space="0" w:color="auto"/>
            </w:tcBorders>
            <w:vAlign w:val="center"/>
          </w:tcPr>
          <w:p w:rsidR="00FE337C" w:rsidRDefault="001B52FB">
            <w:pPr>
              <w:spacing w:line="380" w:lineRule="exact"/>
              <w:rPr>
                <w:rFonts w:ascii="华文中宋" w:eastAsia="华文中宋" w:hAnsi="华文中宋"/>
                <w:sz w:val="28"/>
                <w:szCs w:val="28"/>
              </w:rPr>
            </w:pPr>
            <w:r>
              <w:rPr>
                <w:rFonts w:ascii="仿宋_GB2312" w:eastAsia="仿宋_GB2312" w:hAnsi="仿宋_GB2312" w:cs="仿宋_GB2312" w:hint="eastAsia"/>
                <w:sz w:val="24"/>
              </w:rPr>
              <w:t>融合创新</w:t>
            </w:r>
          </w:p>
        </w:tc>
      </w:tr>
      <w:tr w:rsidR="00FE337C">
        <w:trPr>
          <w:cantSplit/>
          <w:trHeight w:val="454"/>
          <w:jc w:val="center"/>
        </w:trPr>
        <w:tc>
          <w:tcPr>
            <w:tcW w:w="2356" w:type="dxa"/>
            <w:vAlign w:val="center"/>
          </w:tcPr>
          <w:p w:rsidR="00FE337C" w:rsidRDefault="001B52FB">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7539" w:type="dxa"/>
            <w:gridSpan w:val="7"/>
            <w:tcBorders>
              <w:top w:val="single" w:sz="4" w:space="0" w:color="auto"/>
              <w:left w:val="single" w:sz="4" w:space="0" w:color="auto"/>
              <w:bottom w:val="single" w:sz="4" w:space="0" w:color="auto"/>
              <w:right w:val="single" w:sz="4" w:space="0" w:color="auto"/>
            </w:tcBorders>
            <w:vAlign w:val="center"/>
          </w:tcPr>
          <w:p w:rsidR="00FE337C" w:rsidRDefault="001B52FB">
            <w:pPr>
              <w:spacing w:line="380" w:lineRule="exact"/>
              <w:rPr>
                <w:rFonts w:ascii="仿宋" w:eastAsia="仿宋" w:hAnsi="仿宋"/>
                <w:sz w:val="24"/>
              </w:rPr>
            </w:pPr>
            <w:r>
              <w:rPr>
                <w:rFonts w:ascii="仿宋_GB2312" w:eastAsia="仿宋_GB2312" w:hAnsi="仿宋_GB2312" w:cs="仿宋_GB2312" w:hint="eastAsia"/>
                <w:color w:val="000000"/>
                <w:sz w:val="24"/>
              </w:rPr>
              <w:t>杜宇峰、矫雁肇、</w:t>
            </w:r>
            <w:r>
              <w:rPr>
                <w:rFonts w:ascii="仿宋_GB2312" w:eastAsia="仿宋_GB2312" w:hAnsi="仿宋_GB2312" w:cs="仿宋_GB2312" w:hint="eastAsia"/>
                <w:color w:val="000000"/>
                <w:sz w:val="24"/>
              </w:rPr>
              <w:t>殷维、方雪婷</w:t>
            </w:r>
            <w:r>
              <w:rPr>
                <w:rFonts w:ascii="仿宋_GB2312" w:eastAsia="仿宋_GB2312" w:hAnsi="仿宋_GB2312" w:cs="仿宋_GB2312" w:hint="eastAsia"/>
                <w:color w:val="000000"/>
                <w:sz w:val="24"/>
              </w:rPr>
              <w:t>、路丰源、</w:t>
            </w:r>
            <w:r>
              <w:rPr>
                <w:rFonts w:ascii="仿宋_GB2312" w:eastAsia="仿宋_GB2312" w:hAnsi="仿宋_GB2312" w:cs="仿宋_GB2312" w:hint="eastAsia"/>
                <w:color w:val="000000"/>
                <w:sz w:val="24"/>
              </w:rPr>
              <w:t>周景超</w:t>
            </w:r>
          </w:p>
        </w:tc>
      </w:tr>
      <w:tr w:rsidR="00FE337C">
        <w:trPr>
          <w:cantSplit/>
          <w:trHeight w:val="454"/>
          <w:jc w:val="center"/>
        </w:trPr>
        <w:tc>
          <w:tcPr>
            <w:tcW w:w="2356" w:type="dxa"/>
            <w:vAlign w:val="center"/>
          </w:tcPr>
          <w:p w:rsidR="00FE337C" w:rsidRDefault="001B52FB">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7539" w:type="dxa"/>
            <w:gridSpan w:val="7"/>
            <w:tcBorders>
              <w:top w:val="single" w:sz="4" w:space="0" w:color="auto"/>
              <w:left w:val="single" w:sz="4" w:space="0" w:color="auto"/>
              <w:bottom w:val="single" w:sz="4" w:space="0" w:color="auto"/>
              <w:right w:val="single" w:sz="4" w:space="0" w:color="auto"/>
            </w:tcBorders>
            <w:vAlign w:val="center"/>
          </w:tcPr>
          <w:p w:rsidR="00FE337C" w:rsidRDefault="001B52FB">
            <w:pPr>
              <w:spacing w:line="380" w:lineRule="exact"/>
              <w:rPr>
                <w:rFonts w:ascii="仿宋" w:eastAsia="仿宋" w:hAnsi="仿宋"/>
                <w:sz w:val="24"/>
              </w:rPr>
            </w:pPr>
            <w:r>
              <w:rPr>
                <w:rFonts w:ascii="仿宋_GB2312" w:eastAsia="仿宋_GB2312" w:hAnsi="仿宋_GB2312" w:cs="仿宋_GB2312" w:hint="eastAsia"/>
                <w:color w:val="000000"/>
                <w:sz w:val="24"/>
              </w:rPr>
              <w:t>陈尤欣、梁欢欢</w:t>
            </w:r>
          </w:p>
        </w:tc>
      </w:tr>
      <w:tr w:rsidR="00FE337C">
        <w:trPr>
          <w:cantSplit/>
          <w:trHeight w:hRule="exact" w:val="454"/>
          <w:jc w:val="center"/>
        </w:trPr>
        <w:tc>
          <w:tcPr>
            <w:tcW w:w="2356" w:type="dxa"/>
            <w:vAlign w:val="center"/>
          </w:tcPr>
          <w:p w:rsidR="00FE337C" w:rsidRDefault="001B52FB">
            <w:pPr>
              <w:spacing w:line="380" w:lineRule="exact"/>
              <w:jc w:val="center"/>
              <w:rPr>
                <w:rFonts w:ascii="华文中宋" w:eastAsia="华文中宋" w:hAnsi="华文中宋"/>
                <w:sz w:val="28"/>
                <w:szCs w:val="28"/>
                <w:highlight w:val="yellow"/>
              </w:rPr>
            </w:pPr>
            <w:r>
              <w:rPr>
                <w:rFonts w:ascii="华文中宋" w:eastAsia="华文中宋" w:hAnsi="华文中宋" w:hint="eastAsia"/>
                <w:sz w:val="28"/>
                <w:szCs w:val="28"/>
              </w:rPr>
              <w:t>主管单位</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FE337C" w:rsidRDefault="001B52FB">
            <w:pPr>
              <w:spacing w:line="380" w:lineRule="exact"/>
              <w:jc w:val="left"/>
              <w:rPr>
                <w:rFonts w:ascii="仿宋" w:eastAsia="仿宋" w:hAnsi="仿宋"/>
                <w:sz w:val="24"/>
              </w:rPr>
            </w:pPr>
            <w:r>
              <w:rPr>
                <w:rFonts w:ascii="仿宋_GB2312" w:eastAsia="仿宋_GB2312" w:hAnsi="仿宋_GB2312" w:cs="仿宋_GB2312" w:hint="eastAsia"/>
                <w:color w:val="000000"/>
                <w:sz w:val="24"/>
              </w:rPr>
              <w:t>中国吉林网</w:t>
            </w:r>
          </w:p>
        </w:tc>
        <w:tc>
          <w:tcPr>
            <w:tcW w:w="1415" w:type="dxa"/>
            <w:tcBorders>
              <w:top w:val="single" w:sz="4" w:space="0" w:color="auto"/>
              <w:left w:val="single" w:sz="4" w:space="0" w:color="auto"/>
              <w:bottom w:val="single" w:sz="4" w:space="0" w:color="auto"/>
              <w:right w:val="single" w:sz="4" w:space="0" w:color="auto"/>
            </w:tcBorders>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发布日期及时间</w:t>
            </w:r>
          </w:p>
        </w:tc>
        <w:tc>
          <w:tcPr>
            <w:tcW w:w="3103" w:type="dxa"/>
            <w:gridSpan w:val="3"/>
            <w:tcBorders>
              <w:top w:val="single" w:sz="4" w:space="0" w:color="auto"/>
              <w:left w:val="single" w:sz="4" w:space="0" w:color="auto"/>
              <w:bottom w:val="single" w:sz="4" w:space="0" w:color="auto"/>
              <w:right w:val="single" w:sz="4" w:space="0" w:color="auto"/>
            </w:tcBorders>
            <w:vAlign w:val="center"/>
          </w:tcPr>
          <w:p w:rsidR="00FE337C" w:rsidRDefault="001B52FB">
            <w:pPr>
              <w:spacing w:line="240" w:lineRule="exact"/>
              <w:jc w:val="left"/>
              <w:rPr>
                <w:rFonts w:ascii="仿宋" w:eastAsia="仿宋" w:hAnsi="仿宋"/>
                <w:sz w:val="24"/>
              </w:rPr>
            </w:pPr>
            <w:r>
              <w:rPr>
                <w:rFonts w:ascii="仿宋_GB2312" w:eastAsia="仿宋_GB2312" w:hAnsi="仿宋_GB2312" w:cs="仿宋_GB2312" w:hint="eastAsia"/>
                <w:color w:val="000000"/>
                <w:sz w:val="24"/>
              </w:rPr>
              <w:t>2020</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日</w:t>
            </w:r>
          </w:p>
        </w:tc>
      </w:tr>
      <w:tr w:rsidR="00FE337C">
        <w:trPr>
          <w:cantSplit/>
          <w:trHeight w:hRule="exact" w:val="454"/>
          <w:jc w:val="center"/>
        </w:trPr>
        <w:tc>
          <w:tcPr>
            <w:tcW w:w="2356" w:type="dxa"/>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发布平台</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FE337C" w:rsidRDefault="005E22B6">
            <w:pPr>
              <w:spacing w:line="360" w:lineRule="exact"/>
              <w:rPr>
                <w:rFonts w:ascii="仿宋" w:eastAsia="仿宋" w:hAnsi="仿宋"/>
                <w:sz w:val="24"/>
              </w:rPr>
            </w:pPr>
            <w:r>
              <w:rPr>
                <w:rFonts w:ascii="仿宋_GB2312" w:eastAsia="仿宋_GB2312" w:hAnsi="仿宋_GB2312" w:cs="仿宋_GB2312" w:hint="eastAsia"/>
                <w:color w:val="000000"/>
                <w:sz w:val="24"/>
              </w:rPr>
              <w:t>吉刻APP</w:t>
            </w:r>
          </w:p>
        </w:tc>
        <w:tc>
          <w:tcPr>
            <w:tcW w:w="1415" w:type="dxa"/>
            <w:tcBorders>
              <w:top w:val="single" w:sz="4" w:space="0" w:color="auto"/>
              <w:left w:val="single" w:sz="4" w:space="0" w:color="auto"/>
              <w:bottom w:val="single" w:sz="4" w:space="0" w:color="auto"/>
              <w:right w:val="single" w:sz="4" w:space="0" w:color="auto"/>
            </w:tcBorders>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作品时长</w:t>
            </w:r>
          </w:p>
        </w:tc>
        <w:tc>
          <w:tcPr>
            <w:tcW w:w="3103" w:type="dxa"/>
            <w:gridSpan w:val="3"/>
            <w:tcBorders>
              <w:top w:val="single" w:sz="4" w:space="0" w:color="auto"/>
              <w:left w:val="single" w:sz="4" w:space="0" w:color="auto"/>
              <w:bottom w:val="single" w:sz="4" w:space="0" w:color="auto"/>
              <w:right w:val="single" w:sz="4" w:space="0" w:color="auto"/>
            </w:tcBorders>
            <w:vAlign w:val="center"/>
          </w:tcPr>
          <w:p w:rsidR="00FE337C" w:rsidRDefault="00FE337C">
            <w:pPr>
              <w:spacing w:line="240" w:lineRule="exact"/>
              <w:jc w:val="left"/>
              <w:rPr>
                <w:rFonts w:ascii="仿宋" w:eastAsia="仿宋" w:hAnsi="仿宋"/>
                <w:sz w:val="24"/>
              </w:rPr>
            </w:pPr>
          </w:p>
        </w:tc>
      </w:tr>
      <w:tr w:rsidR="00FE337C">
        <w:trPr>
          <w:cantSplit/>
          <w:trHeight w:hRule="exact" w:val="3147"/>
          <w:jc w:val="center"/>
        </w:trPr>
        <w:tc>
          <w:tcPr>
            <w:tcW w:w="2356" w:type="dxa"/>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采编过程</w:t>
            </w:r>
          </w:p>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（作品简介）</w:t>
            </w:r>
          </w:p>
        </w:tc>
        <w:tc>
          <w:tcPr>
            <w:tcW w:w="7539" w:type="dxa"/>
            <w:gridSpan w:val="7"/>
            <w:tcBorders>
              <w:top w:val="single" w:sz="4" w:space="0" w:color="auto"/>
              <w:left w:val="single" w:sz="4" w:space="0" w:color="auto"/>
              <w:bottom w:val="single" w:sz="4" w:space="0" w:color="auto"/>
              <w:right w:val="single" w:sz="4" w:space="0" w:color="auto"/>
            </w:tcBorders>
            <w:vAlign w:val="center"/>
          </w:tcPr>
          <w:p w:rsidR="00FE337C" w:rsidRDefault="001B52FB">
            <w:pPr>
              <w:ind w:firstLineChars="200" w:firstLine="420"/>
              <w:rPr>
                <w:rFonts w:ascii="仿宋" w:eastAsia="仿宋" w:hAnsi="仿宋"/>
                <w:sz w:val="24"/>
              </w:rPr>
            </w:pPr>
            <w:r>
              <w:rPr>
                <w:rFonts w:ascii="宋体" w:hAnsi="宋体" w:cs="宋体" w:hint="eastAsia"/>
                <w:szCs w:val="21"/>
              </w:rPr>
              <w:t>2019</w:t>
            </w:r>
            <w:r>
              <w:rPr>
                <w:rFonts w:ascii="宋体" w:hAnsi="宋体" w:cs="宋体" w:hint="eastAsia"/>
                <w:szCs w:val="21"/>
              </w:rPr>
              <w:t>年</w:t>
            </w:r>
            <w:r>
              <w:rPr>
                <w:rFonts w:ascii="宋体" w:hAnsi="宋体" w:cs="宋体" w:hint="eastAsia"/>
                <w:szCs w:val="21"/>
              </w:rPr>
              <w:t>6</w:t>
            </w:r>
            <w:r>
              <w:rPr>
                <w:rFonts w:ascii="宋体" w:hAnsi="宋体" w:cs="宋体" w:hint="eastAsia"/>
                <w:szCs w:val="21"/>
              </w:rPr>
              <w:t>月</w:t>
            </w:r>
            <w:r>
              <w:rPr>
                <w:rFonts w:ascii="宋体" w:hAnsi="宋体" w:cs="宋体" w:hint="eastAsia"/>
                <w:szCs w:val="21"/>
              </w:rPr>
              <w:t>，处于长白山池南区的老黑河遗址</w:t>
            </w:r>
            <w:r>
              <w:rPr>
                <w:rFonts w:ascii="宋体" w:hAnsi="宋体" w:cs="宋体" w:hint="eastAsia"/>
                <w:szCs w:val="21"/>
              </w:rPr>
              <w:t>被发现</w:t>
            </w:r>
            <w:r>
              <w:rPr>
                <w:rFonts w:ascii="宋体" w:hAnsi="宋体" w:cs="宋体" w:hint="eastAsia"/>
                <w:szCs w:val="21"/>
              </w:rPr>
              <w:t>，核心区域</w:t>
            </w:r>
            <w:r>
              <w:rPr>
                <w:rFonts w:ascii="宋体" w:hAnsi="宋体" w:cs="宋体" w:hint="eastAsia"/>
                <w:szCs w:val="21"/>
              </w:rPr>
              <w:t>20</w:t>
            </w:r>
            <w:r>
              <w:rPr>
                <w:rFonts w:ascii="宋体" w:hAnsi="宋体" w:cs="宋体" w:hint="eastAsia"/>
                <w:szCs w:val="21"/>
              </w:rPr>
              <w:t>万平方米，建筑规模、地表遗存为东北罕见。经过</w:t>
            </w:r>
            <w:r>
              <w:rPr>
                <w:rFonts w:ascii="宋体" w:hAnsi="宋体" w:cs="宋体" w:hint="eastAsia"/>
                <w:szCs w:val="21"/>
              </w:rPr>
              <w:t>长时间的</w:t>
            </w:r>
            <w:r>
              <w:rPr>
                <w:rFonts w:ascii="宋体" w:hAnsi="宋体" w:cs="宋体" w:hint="eastAsia"/>
                <w:szCs w:val="21"/>
              </w:rPr>
              <w:t>考古挖掘</w:t>
            </w:r>
            <w:r>
              <w:rPr>
                <w:rFonts w:ascii="宋体" w:hAnsi="宋体" w:cs="宋体" w:hint="eastAsia"/>
                <w:szCs w:val="21"/>
              </w:rPr>
              <w:t>论证</w:t>
            </w:r>
            <w:r>
              <w:rPr>
                <w:rFonts w:ascii="宋体" w:hAnsi="宋体" w:cs="宋体" w:hint="eastAsia"/>
                <w:szCs w:val="21"/>
              </w:rPr>
              <w:t>，认为老黑河遗址是绝好的日本帝国主义对我国经济侵略的历史见证。</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5</w:t>
            </w:r>
            <w:r>
              <w:rPr>
                <w:rFonts w:ascii="宋体" w:hAnsi="宋体" w:cs="宋体" w:hint="eastAsia"/>
                <w:szCs w:val="21"/>
              </w:rPr>
              <w:t>月下旬，</w:t>
            </w:r>
            <w:r>
              <w:rPr>
                <w:rFonts w:ascii="宋体" w:hAnsi="宋体" w:cs="宋体" w:hint="eastAsia"/>
                <w:szCs w:val="21"/>
              </w:rPr>
              <w:t>中国吉林网派出采访组</w:t>
            </w:r>
            <w:r>
              <w:rPr>
                <w:rFonts w:ascii="宋体" w:hAnsi="宋体" w:cs="宋体" w:hint="eastAsia"/>
                <w:szCs w:val="21"/>
              </w:rPr>
              <w:t>奔</w:t>
            </w:r>
            <w:r>
              <w:rPr>
                <w:rFonts w:ascii="宋体" w:hAnsi="宋体" w:cs="宋体" w:hint="eastAsia"/>
                <w:szCs w:val="21"/>
              </w:rPr>
              <w:t>赴正在挖掘中的遗址现场，对老黑河遗址进行</w:t>
            </w:r>
            <w:r>
              <w:rPr>
                <w:rFonts w:ascii="宋体" w:hAnsi="宋体" w:cs="宋体" w:hint="eastAsia"/>
                <w:szCs w:val="21"/>
              </w:rPr>
              <w:t>了</w:t>
            </w:r>
            <w:r>
              <w:rPr>
                <w:rFonts w:ascii="宋体" w:hAnsi="宋体" w:cs="宋体" w:hint="eastAsia"/>
                <w:szCs w:val="21"/>
              </w:rPr>
              <w:t>全方位记录</w:t>
            </w:r>
            <w:r>
              <w:rPr>
                <w:rFonts w:ascii="宋体" w:hAnsi="宋体" w:cs="宋体" w:hint="eastAsia"/>
                <w:szCs w:val="21"/>
              </w:rPr>
              <w:t>，</w:t>
            </w:r>
            <w:r>
              <w:rPr>
                <w:rFonts w:ascii="宋体" w:hAnsi="宋体" w:cs="宋体" w:hint="eastAsia"/>
                <w:szCs w:val="21"/>
              </w:rPr>
              <w:t>并</w:t>
            </w:r>
            <w:r>
              <w:rPr>
                <w:rFonts w:ascii="宋体" w:hAnsi="宋体" w:cs="宋体" w:hint="eastAsia"/>
                <w:szCs w:val="21"/>
              </w:rPr>
              <w:t>与</w:t>
            </w:r>
            <w:r>
              <w:rPr>
                <w:rFonts w:ascii="宋体" w:hAnsi="宋体" w:cs="宋体" w:hint="eastAsia"/>
                <w:szCs w:val="21"/>
              </w:rPr>
              <w:t>考古队</w:t>
            </w:r>
            <w:r>
              <w:rPr>
                <w:rFonts w:ascii="宋体" w:hAnsi="宋体" w:cs="宋体" w:hint="eastAsia"/>
                <w:szCs w:val="21"/>
              </w:rPr>
              <w:t>深度</w:t>
            </w:r>
            <w:r>
              <w:rPr>
                <w:rFonts w:ascii="宋体" w:hAnsi="宋体" w:cs="宋体" w:hint="eastAsia"/>
                <w:szCs w:val="21"/>
              </w:rPr>
              <w:t>沟通，得到最全面、最细致的挖掘过程和研究成果。在视频、文图报道</w:t>
            </w:r>
            <w:r>
              <w:rPr>
                <w:rFonts w:ascii="宋体" w:hAnsi="宋体" w:cs="宋体" w:hint="eastAsia"/>
                <w:szCs w:val="21"/>
              </w:rPr>
              <w:t>之外</w:t>
            </w:r>
            <w:r>
              <w:rPr>
                <w:rFonts w:ascii="宋体" w:hAnsi="宋体" w:cs="宋体" w:hint="eastAsia"/>
                <w:szCs w:val="21"/>
              </w:rPr>
              <w:t>，为了</w:t>
            </w:r>
            <w:r>
              <w:rPr>
                <w:rFonts w:ascii="宋体" w:hAnsi="宋体" w:cs="宋体" w:hint="eastAsia"/>
                <w:szCs w:val="21"/>
              </w:rPr>
              <w:t>让</w:t>
            </w:r>
            <w:r>
              <w:rPr>
                <w:rFonts w:ascii="宋体" w:hAnsi="宋体" w:cs="宋体" w:hint="eastAsia"/>
                <w:szCs w:val="21"/>
              </w:rPr>
              <w:t>老黑河遗址在</w:t>
            </w:r>
            <w:r>
              <w:rPr>
                <w:rFonts w:ascii="宋体" w:hAnsi="宋体" w:cs="宋体" w:hint="eastAsia"/>
                <w:szCs w:val="21"/>
              </w:rPr>
              <w:t>更好地在</w:t>
            </w:r>
            <w:r>
              <w:rPr>
                <w:rFonts w:ascii="宋体" w:hAnsi="宋体" w:cs="宋体" w:hint="eastAsia"/>
                <w:szCs w:val="21"/>
              </w:rPr>
              <w:t>网络</w:t>
            </w:r>
            <w:r>
              <w:rPr>
                <w:rFonts w:ascii="宋体" w:hAnsi="宋体" w:cs="宋体" w:hint="eastAsia"/>
                <w:szCs w:val="21"/>
              </w:rPr>
              <w:t>上</w:t>
            </w:r>
            <w:r>
              <w:rPr>
                <w:rFonts w:ascii="宋体" w:hAnsi="宋体" w:cs="宋体" w:hint="eastAsia"/>
                <w:szCs w:val="21"/>
              </w:rPr>
              <w:t>充分传播，中国吉林网决定</w:t>
            </w:r>
            <w:r>
              <w:rPr>
                <w:rFonts w:ascii="宋体" w:hAnsi="宋体" w:cs="宋体" w:hint="eastAsia"/>
                <w:szCs w:val="21"/>
              </w:rPr>
              <w:t>制作全原创红色手绘交互</w:t>
            </w:r>
            <w:r>
              <w:rPr>
                <w:rFonts w:ascii="宋体" w:hAnsi="宋体" w:cs="宋体" w:hint="eastAsia"/>
                <w:szCs w:val="21"/>
              </w:rPr>
              <w:t>H5</w:t>
            </w:r>
            <w:r>
              <w:rPr>
                <w:rFonts w:ascii="宋体" w:hAnsi="宋体" w:cs="宋体" w:hint="eastAsia"/>
                <w:szCs w:val="21"/>
              </w:rPr>
              <w:t>产品</w:t>
            </w:r>
            <w:r>
              <w:rPr>
                <w:rFonts w:ascii="宋体" w:hAnsi="宋体" w:cs="宋体" w:hint="eastAsia"/>
                <w:szCs w:val="21"/>
              </w:rPr>
              <w:t>，</w:t>
            </w:r>
            <w:r>
              <w:rPr>
                <w:rFonts w:ascii="宋体" w:hAnsi="宋体" w:cs="宋体" w:hint="eastAsia"/>
                <w:szCs w:val="21"/>
              </w:rPr>
              <w:t>在融合创新技术的支撑下</w:t>
            </w:r>
            <w:r>
              <w:rPr>
                <w:rFonts w:ascii="宋体" w:hAnsi="宋体" w:cs="宋体" w:hint="eastAsia"/>
                <w:szCs w:val="21"/>
              </w:rPr>
              <w:t>，以老黑河遗址地形为</w:t>
            </w:r>
            <w:r>
              <w:rPr>
                <w:rFonts w:ascii="宋体" w:hAnsi="宋体" w:cs="宋体" w:hint="eastAsia"/>
                <w:szCs w:val="21"/>
              </w:rPr>
              <w:t>脉络</w:t>
            </w:r>
            <w:r>
              <w:rPr>
                <w:rFonts w:ascii="宋体" w:hAnsi="宋体" w:cs="宋体" w:hint="eastAsia"/>
                <w:szCs w:val="21"/>
              </w:rPr>
              <w:t>，用手绘画形式徐徐展开</w:t>
            </w:r>
            <w:r>
              <w:rPr>
                <w:rFonts w:ascii="宋体" w:hAnsi="宋体" w:cs="宋体" w:hint="eastAsia"/>
                <w:szCs w:val="21"/>
              </w:rPr>
              <w:t>。</w:t>
            </w:r>
            <w:r>
              <w:rPr>
                <w:rFonts w:ascii="宋体" w:hAnsi="宋体" w:cs="宋体" w:hint="eastAsia"/>
                <w:szCs w:val="21"/>
              </w:rPr>
              <w:t>同时，通过</w:t>
            </w:r>
            <w:r>
              <w:rPr>
                <w:rFonts w:ascii="宋体" w:hAnsi="宋体" w:cs="宋体" w:hint="eastAsia"/>
                <w:szCs w:val="21"/>
              </w:rPr>
              <w:t>交互形式，让网友对革命先烈</w:t>
            </w:r>
            <w:r>
              <w:rPr>
                <w:rFonts w:ascii="宋体" w:hAnsi="宋体" w:cs="宋体" w:hint="eastAsia"/>
                <w:szCs w:val="21"/>
              </w:rPr>
              <w:t>表达寄托敬仰之情</w:t>
            </w:r>
            <w:r>
              <w:rPr>
                <w:rFonts w:ascii="宋体" w:hAnsi="宋体" w:cs="宋体" w:hint="eastAsia"/>
                <w:szCs w:val="21"/>
              </w:rPr>
              <w:t>，</w:t>
            </w:r>
            <w:r>
              <w:rPr>
                <w:rFonts w:ascii="宋体" w:hAnsi="宋体" w:cs="宋体" w:hint="eastAsia"/>
                <w:szCs w:val="21"/>
              </w:rPr>
              <w:t>最终把爱国主义</w:t>
            </w:r>
            <w:r>
              <w:rPr>
                <w:rFonts w:ascii="宋体" w:hAnsi="宋体" w:cs="宋体" w:hint="eastAsia"/>
                <w:szCs w:val="21"/>
              </w:rPr>
              <w:t>情怀</w:t>
            </w:r>
            <w:r>
              <w:rPr>
                <w:rFonts w:ascii="宋体" w:hAnsi="宋体" w:cs="宋体" w:hint="eastAsia"/>
                <w:szCs w:val="21"/>
              </w:rPr>
              <w:t>、</w:t>
            </w:r>
            <w:r>
              <w:rPr>
                <w:rFonts w:ascii="宋体" w:hAnsi="宋体" w:cs="宋体" w:hint="eastAsia"/>
                <w:szCs w:val="21"/>
              </w:rPr>
              <w:t>视觉冲击力和</w:t>
            </w:r>
            <w:r>
              <w:rPr>
                <w:rFonts w:ascii="宋体" w:hAnsi="宋体" w:cs="宋体" w:hint="eastAsia"/>
                <w:szCs w:val="21"/>
              </w:rPr>
              <w:t>遗址的现场揭秘、考古发掘的成果、网友互动</w:t>
            </w:r>
            <w:r>
              <w:rPr>
                <w:rFonts w:ascii="宋体" w:hAnsi="宋体" w:cs="宋体" w:hint="eastAsia"/>
                <w:szCs w:val="21"/>
              </w:rPr>
              <w:t>完美结合。</w:t>
            </w:r>
          </w:p>
        </w:tc>
      </w:tr>
      <w:tr w:rsidR="00FE337C">
        <w:trPr>
          <w:cantSplit/>
          <w:trHeight w:hRule="exact" w:val="1562"/>
          <w:jc w:val="center"/>
        </w:trPr>
        <w:tc>
          <w:tcPr>
            <w:tcW w:w="2356" w:type="dxa"/>
            <w:tcBorders>
              <w:top w:val="single" w:sz="4" w:space="0" w:color="auto"/>
              <w:left w:val="single" w:sz="4" w:space="0" w:color="auto"/>
              <w:bottom w:val="single" w:sz="4" w:space="0" w:color="auto"/>
              <w:right w:val="single" w:sz="4" w:space="0" w:color="auto"/>
            </w:tcBorders>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社会效果</w:t>
            </w:r>
          </w:p>
        </w:tc>
        <w:tc>
          <w:tcPr>
            <w:tcW w:w="7539" w:type="dxa"/>
            <w:gridSpan w:val="7"/>
            <w:tcBorders>
              <w:top w:val="single" w:sz="4" w:space="0" w:color="auto"/>
              <w:left w:val="single" w:sz="4" w:space="0" w:color="auto"/>
              <w:bottom w:val="single" w:sz="4" w:space="0" w:color="auto"/>
              <w:right w:val="single" w:sz="4" w:space="0" w:color="auto"/>
            </w:tcBorders>
            <w:vAlign w:val="center"/>
          </w:tcPr>
          <w:p w:rsidR="00FE337C" w:rsidRDefault="001B52FB">
            <w:pPr>
              <w:ind w:firstLineChars="200" w:firstLine="420"/>
              <w:rPr>
                <w:rFonts w:ascii="仿宋" w:eastAsia="仿宋" w:hAnsi="仿宋"/>
                <w:sz w:val="24"/>
              </w:rPr>
            </w:pPr>
            <w:r>
              <w:rPr>
                <w:rFonts w:ascii="宋体" w:hAnsi="宋体" w:cs="宋体" w:hint="eastAsia"/>
                <w:szCs w:val="21"/>
              </w:rPr>
              <w:t>2020</w:t>
            </w:r>
            <w:r>
              <w:rPr>
                <w:rFonts w:ascii="宋体" w:hAnsi="宋体" w:cs="宋体" w:hint="eastAsia"/>
                <w:szCs w:val="21"/>
              </w:rPr>
              <w:t>年</w:t>
            </w:r>
            <w:r>
              <w:rPr>
                <w:rFonts w:ascii="宋体" w:hAnsi="宋体" w:cs="宋体" w:hint="eastAsia"/>
                <w:szCs w:val="21"/>
              </w:rPr>
              <w:t>6</w:t>
            </w:r>
            <w:r>
              <w:rPr>
                <w:rFonts w:ascii="宋体" w:hAnsi="宋体" w:cs="宋体" w:hint="eastAsia"/>
                <w:szCs w:val="21"/>
              </w:rPr>
              <w:t>月</w:t>
            </w:r>
            <w:r>
              <w:rPr>
                <w:rFonts w:ascii="宋体" w:hAnsi="宋体" w:cs="宋体" w:hint="eastAsia"/>
                <w:szCs w:val="21"/>
              </w:rPr>
              <w:t>12</w:t>
            </w:r>
            <w:r>
              <w:rPr>
                <w:rFonts w:ascii="宋体" w:hAnsi="宋体" w:cs="宋体" w:hint="eastAsia"/>
                <w:szCs w:val="21"/>
              </w:rPr>
              <w:t>日，经中共吉林省委、吉林省人民政府批准，老黑河遗址正式被确定成为省级爱国主义教育基地。</w:t>
            </w:r>
            <w:r>
              <w:rPr>
                <w:rFonts w:ascii="宋体" w:hAnsi="宋体" w:cs="宋体" w:hint="eastAsia"/>
                <w:szCs w:val="21"/>
              </w:rPr>
              <w:t>中国吉林网</w:t>
            </w:r>
            <w:r>
              <w:rPr>
                <w:rFonts w:ascii="宋体" w:hAnsi="宋体" w:cs="宋体" w:hint="eastAsia"/>
                <w:szCs w:val="21"/>
              </w:rPr>
              <w:t>推出的全原创红色手绘交互</w:t>
            </w:r>
            <w:r>
              <w:rPr>
                <w:rFonts w:ascii="宋体" w:hAnsi="宋体" w:cs="宋体" w:hint="eastAsia"/>
                <w:szCs w:val="21"/>
              </w:rPr>
              <w:t>H5</w:t>
            </w:r>
            <w:r>
              <w:rPr>
                <w:rFonts w:ascii="宋体" w:hAnsi="宋体" w:cs="宋体" w:hint="eastAsia"/>
                <w:szCs w:val="21"/>
              </w:rPr>
              <w:t>产品</w:t>
            </w:r>
            <w:r>
              <w:rPr>
                <w:rFonts w:ascii="宋体" w:hAnsi="宋体" w:cs="宋体" w:hint="eastAsia"/>
                <w:szCs w:val="21"/>
              </w:rPr>
              <w:t>《</w:t>
            </w:r>
            <w:r>
              <w:rPr>
                <w:rFonts w:ascii="宋体" w:hAnsi="宋体" w:cs="宋体" w:hint="eastAsia"/>
                <w:color w:val="000000"/>
                <w:szCs w:val="21"/>
              </w:rPr>
              <w:t>林海现密营</w:t>
            </w:r>
            <w:r>
              <w:rPr>
                <w:rFonts w:ascii="宋体" w:hAnsi="宋体" w:cs="宋体" w:hint="eastAsia"/>
                <w:color w:val="000000"/>
                <w:szCs w:val="21"/>
              </w:rPr>
              <w:t xml:space="preserve"> </w:t>
            </w:r>
            <w:r>
              <w:rPr>
                <w:rFonts w:ascii="宋体" w:hAnsi="宋体" w:cs="宋体" w:hint="eastAsia"/>
                <w:color w:val="000000"/>
                <w:szCs w:val="21"/>
              </w:rPr>
              <w:t>长白铸英魂</w:t>
            </w:r>
            <w:r>
              <w:rPr>
                <w:rFonts w:ascii="宋体" w:hAnsi="宋体" w:cs="宋体" w:hint="eastAsia"/>
                <w:szCs w:val="21"/>
              </w:rPr>
              <w:t>》</w:t>
            </w:r>
            <w:r>
              <w:rPr>
                <w:rFonts w:ascii="宋体" w:hAnsi="宋体" w:cs="宋体" w:hint="eastAsia"/>
                <w:szCs w:val="21"/>
              </w:rPr>
              <w:t>，以全新的视角、特别的创意和移动端传播有机融合，为广大网友提供了深入了解老黑河遗址和历史故事的创新性全媒体样式，有力传承和传播了红色精神与红色文化，在网民中引发强烈关注。</w:t>
            </w:r>
          </w:p>
        </w:tc>
      </w:tr>
      <w:tr w:rsidR="00FE337C">
        <w:trPr>
          <w:cantSplit/>
          <w:trHeight w:hRule="exact" w:val="1421"/>
          <w:jc w:val="center"/>
        </w:trPr>
        <w:tc>
          <w:tcPr>
            <w:tcW w:w="2356" w:type="dxa"/>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全媒体</w:t>
            </w:r>
          </w:p>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传播实效</w:t>
            </w:r>
          </w:p>
        </w:tc>
        <w:tc>
          <w:tcPr>
            <w:tcW w:w="7539" w:type="dxa"/>
            <w:gridSpan w:val="7"/>
            <w:tcBorders>
              <w:top w:val="single" w:sz="4" w:space="0" w:color="auto"/>
              <w:left w:val="single" w:sz="4" w:space="0" w:color="auto"/>
              <w:bottom w:val="single" w:sz="4" w:space="0" w:color="auto"/>
              <w:right w:val="single" w:sz="4" w:space="0" w:color="auto"/>
            </w:tcBorders>
            <w:vAlign w:val="center"/>
          </w:tcPr>
          <w:p w:rsidR="00FE337C" w:rsidRDefault="001B52FB">
            <w:pPr>
              <w:ind w:firstLineChars="200" w:firstLine="420"/>
              <w:rPr>
                <w:rFonts w:ascii="仿宋" w:eastAsia="仿宋" w:hAnsi="仿宋"/>
                <w:sz w:val="24"/>
              </w:rPr>
            </w:pPr>
            <w:r>
              <w:rPr>
                <w:rFonts w:ascii="宋体" w:hAnsi="宋体" w:cs="宋体" w:hint="eastAsia"/>
                <w:szCs w:val="21"/>
              </w:rPr>
              <w:t>中国吉林网</w:t>
            </w:r>
            <w:r>
              <w:rPr>
                <w:rFonts w:ascii="宋体" w:hAnsi="宋体" w:cs="宋体" w:hint="eastAsia"/>
                <w:szCs w:val="21"/>
              </w:rPr>
              <w:t>全原创红色手绘交互</w:t>
            </w:r>
            <w:r>
              <w:rPr>
                <w:rFonts w:ascii="宋体" w:hAnsi="宋体" w:cs="宋体" w:hint="eastAsia"/>
                <w:szCs w:val="21"/>
              </w:rPr>
              <w:t>H5</w:t>
            </w:r>
            <w:r>
              <w:rPr>
                <w:rFonts w:ascii="宋体" w:hAnsi="宋体" w:cs="宋体" w:hint="eastAsia"/>
                <w:szCs w:val="21"/>
              </w:rPr>
              <w:t>产品</w:t>
            </w:r>
            <w:r>
              <w:rPr>
                <w:rFonts w:ascii="宋体" w:hAnsi="宋体" w:cs="宋体" w:hint="eastAsia"/>
                <w:szCs w:val="21"/>
              </w:rPr>
              <w:t>《</w:t>
            </w:r>
            <w:r>
              <w:rPr>
                <w:rFonts w:ascii="宋体" w:hAnsi="宋体" w:cs="宋体" w:hint="eastAsia"/>
                <w:color w:val="000000"/>
                <w:szCs w:val="21"/>
              </w:rPr>
              <w:t>林海现密营</w:t>
            </w:r>
            <w:r>
              <w:rPr>
                <w:rFonts w:ascii="宋体" w:hAnsi="宋体" w:cs="宋体" w:hint="eastAsia"/>
                <w:color w:val="000000"/>
                <w:szCs w:val="21"/>
              </w:rPr>
              <w:t xml:space="preserve"> </w:t>
            </w:r>
            <w:r>
              <w:rPr>
                <w:rFonts w:ascii="宋体" w:hAnsi="宋体" w:cs="宋体" w:hint="eastAsia"/>
                <w:color w:val="000000"/>
                <w:szCs w:val="21"/>
              </w:rPr>
              <w:t>长白铸英魂</w:t>
            </w:r>
            <w:r>
              <w:rPr>
                <w:rFonts w:ascii="宋体" w:hAnsi="宋体" w:cs="宋体" w:hint="eastAsia"/>
                <w:szCs w:val="21"/>
              </w:rPr>
              <w:t>》</w:t>
            </w:r>
            <w:r>
              <w:rPr>
                <w:rFonts w:ascii="宋体" w:hAnsi="宋体" w:cs="宋体" w:hint="eastAsia"/>
                <w:szCs w:val="21"/>
              </w:rPr>
              <w:t>，整个作品利用三个月时间完成，</w:t>
            </w:r>
            <w:r>
              <w:rPr>
                <w:rFonts w:ascii="宋体" w:hAnsi="宋体" w:cs="宋体" w:hint="eastAsia"/>
                <w:szCs w:val="21"/>
              </w:rPr>
              <w:t>既</w:t>
            </w:r>
            <w:r>
              <w:rPr>
                <w:rFonts w:ascii="宋体" w:hAnsi="宋体" w:cs="宋体" w:hint="eastAsia"/>
                <w:szCs w:val="21"/>
              </w:rPr>
              <w:t>有很多巧思，又磅礴大气，感染力</w:t>
            </w:r>
            <w:r>
              <w:rPr>
                <w:rFonts w:ascii="宋体" w:hAnsi="宋体" w:cs="宋体" w:hint="eastAsia"/>
                <w:szCs w:val="21"/>
              </w:rPr>
              <w:t>强</w:t>
            </w:r>
            <w:r>
              <w:rPr>
                <w:rFonts w:ascii="宋体" w:hAnsi="宋体" w:cs="宋体" w:hint="eastAsia"/>
                <w:szCs w:val="21"/>
              </w:rPr>
              <w:t>，</w:t>
            </w:r>
            <w:r>
              <w:rPr>
                <w:rFonts w:ascii="宋体" w:hAnsi="宋体" w:cs="宋体" w:hint="eastAsia"/>
                <w:szCs w:val="21"/>
              </w:rPr>
              <w:t>在网上获得</w:t>
            </w:r>
            <w:r>
              <w:rPr>
                <w:rFonts w:ascii="宋体" w:hAnsi="宋体" w:cs="宋体" w:hint="eastAsia"/>
                <w:szCs w:val="21"/>
              </w:rPr>
              <w:t>了极</w:t>
            </w:r>
            <w:r>
              <w:rPr>
                <w:rFonts w:ascii="宋体" w:hAnsi="宋体" w:cs="宋体" w:hint="eastAsia"/>
                <w:szCs w:val="21"/>
              </w:rPr>
              <w:t>高关注</w:t>
            </w:r>
            <w:r>
              <w:rPr>
                <w:rFonts w:ascii="宋体" w:hAnsi="宋体" w:cs="宋体" w:hint="eastAsia"/>
                <w:szCs w:val="21"/>
              </w:rPr>
              <w:t>度</w:t>
            </w:r>
            <w:r>
              <w:rPr>
                <w:rFonts w:ascii="宋体" w:hAnsi="宋体" w:cs="宋体" w:hint="eastAsia"/>
                <w:szCs w:val="21"/>
              </w:rPr>
              <w:t>，</w:t>
            </w:r>
            <w:r>
              <w:rPr>
                <w:rFonts w:ascii="宋体" w:hAnsi="宋体" w:cs="宋体" w:hint="eastAsia"/>
                <w:szCs w:val="21"/>
              </w:rPr>
              <w:t>多平台</w:t>
            </w:r>
            <w:r>
              <w:rPr>
                <w:rFonts w:ascii="宋体" w:hAnsi="宋体" w:cs="宋体" w:hint="eastAsia"/>
                <w:szCs w:val="21"/>
              </w:rPr>
              <w:t>播放量高达</w:t>
            </w:r>
            <w:r>
              <w:rPr>
                <w:rFonts w:ascii="宋体" w:hAnsi="宋体" w:cs="宋体" w:hint="eastAsia"/>
                <w:szCs w:val="21"/>
              </w:rPr>
              <w:t>5</w:t>
            </w:r>
            <w:r>
              <w:rPr>
                <w:rFonts w:ascii="宋体" w:hAnsi="宋体" w:cs="宋体" w:hint="eastAsia"/>
                <w:szCs w:val="21"/>
              </w:rPr>
              <w:t>00</w:t>
            </w:r>
            <w:r>
              <w:rPr>
                <w:rFonts w:ascii="宋体" w:hAnsi="宋体" w:cs="宋体" w:hint="eastAsia"/>
                <w:szCs w:val="21"/>
              </w:rPr>
              <w:t>多万。</w:t>
            </w:r>
          </w:p>
        </w:tc>
      </w:tr>
      <w:tr w:rsidR="00FE337C">
        <w:trPr>
          <w:cantSplit/>
          <w:trHeight w:hRule="exact" w:val="2573"/>
          <w:jc w:val="center"/>
        </w:trPr>
        <w:tc>
          <w:tcPr>
            <w:tcW w:w="2356" w:type="dxa"/>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推荐理由</w:t>
            </w:r>
          </w:p>
        </w:tc>
        <w:tc>
          <w:tcPr>
            <w:tcW w:w="7539" w:type="dxa"/>
            <w:gridSpan w:val="7"/>
            <w:tcBorders>
              <w:top w:val="single" w:sz="4" w:space="0" w:color="auto"/>
              <w:left w:val="single" w:sz="4" w:space="0" w:color="auto"/>
              <w:bottom w:val="single" w:sz="4" w:space="0" w:color="auto"/>
              <w:right w:val="single" w:sz="4" w:space="0" w:color="auto"/>
            </w:tcBorders>
          </w:tcPr>
          <w:p w:rsidR="00FE337C" w:rsidRDefault="001B52FB">
            <w:pPr>
              <w:spacing w:line="380" w:lineRule="exact"/>
              <w:ind w:firstLineChars="200" w:firstLine="420"/>
              <w:rPr>
                <w:rFonts w:ascii="宋体" w:hAnsi="宋体" w:cs="宋体"/>
                <w:szCs w:val="21"/>
              </w:rPr>
            </w:pPr>
            <w:r>
              <w:rPr>
                <w:rFonts w:ascii="宋体" w:hAnsi="宋体" w:cs="宋体" w:hint="eastAsia"/>
                <w:szCs w:val="21"/>
              </w:rPr>
              <w:t>作为吉林省重要的爱国主义</w:t>
            </w:r>
            <w:r>
              <w:rPr>
                <w:rFonts w:ascii="宋体" w:hAnsi="宋体" w:cs="宋体" w:hint="eastAsia"/>
                <w:szCs w:val="21"/>
              </w:rPr>
              <w:t>教育</w:t>
            </w:r>
            <w:r>
              <w:rPr>
                <w:rFonts w:ascii="宋体" w:hAnsi="宋体" w:cs="宋体" w:hint="eastAsia"/>
                <w:szCs w:val="21"/>
              </w:rPr>
              <w:t>遗址，老黑河遗址</w:t>
            </w:r>
            <w:r>
              <w:rPr>
                <w:rFonts w:ascii="宋体" w:hAnsi="宋体" w:cs="宋体" w:hint="eastAsia"/>
                <w:szCs w:val="21"/>
              </w:rPr>
              <w:t>的发掘</w:t>
            </w:r>
            <w:r>
              <w:rPr>
                <w:rFonts w:ascii="宋体" w:hAnsi="宋体" w:cs="宋体" w:hint="eastAsia"/>
                <w:szCs w:val="21"/>
              </w:rPr>
              <w:t>深受</w:t>
            </w:r>
            <w:r>
              <w:rPr>
                <w:rFonts w:ascii="宋体" w:hAnsi="宋体" w:cs="宋体" w:hint="eastAsia"/>
                <w:szCs w:val="21"/>
              </w:rPr>
              <w:t>社会各界</w:t>
            </w:r>
            <w:r>
              <w:rPr>
                <w:rFonts w:ascii="宋体" w:hAnsi="宋体" w:cs="宋体" w:hint="eastAsia"/>
                <w:szCs w:val="21"/>
              </w:rPr>
              <w:t>关注</w:t>
            </w:r>
            <w:r>
              <w:rPr>
                <w:rFonts w:ascii="宋体" w:hAnsi="宋体" w:cs="宋体" w:hint="eastAsia"/>
                <w:szCs w:val="21"/>
              </w:rPr>
              <w:t>。</w:t>
            </w:r>
            <w:r>
              <w:rPr>
                <w:rFonts w:ascii="宋体" w:hAnsi="宋体" w:cs="宋体" w:hint="eastAsia"/>
                <w:szCs w:val="21"/>
              </w:rPr>
              <w:t>中国吉林网第一时间</w:t>
            </w:r>
            <w:r>
              <w:rPr>
                <w:rFonts w:ascii="宋体" w:hAnsi="宋体" w:cs="宋体" w:hint="eastAsia"/>
                <w:szCs w:val="21"/>
              </w:rPr>
              <w:t>赶</w:t>
            </w:r>
            <w:r>
              <w:rPr>
                <w:rFonts w:ascii="宋体" w:hAnsi="宋体" w:cs="宋体" w:hint="eastAsia"/>
                <w:szCs w:val="21"/>
              </w:rPr>
              <w:t>赴考古挖掘现场，并利用网络媒体优势，制作全原创手绘、创意交互</w:t>
            </w:r>
            <w:r>
              <w:rPr>
                <w:rFonts w:ascii="宋体" w:hAnsi="宋体" w:cs="宋体" w:hint="eastAsia"/>
                <w:szCs w:val="21"/>
              </w:rPr>
              <w:t>H5</w:t>
            </w:r>
            <w:r>
              <w:rPr>
                <w:rFonts w:ascii="宋体" w:hAnsi="宋体" w:cs="宋体" w:hint="eastAsia"/>
                <w:szCs w:val="21"/>
              </w:rPr>
              <w:t>产品，把厚重的历史与移动传播完美融合，是一个较高水准的爱国主义红色</w:t>
            </w:r>
            <w:r>
              <w:rPr>
                <w:rFonts w:ascii="宋体" w:hAnsi="宋体" w:cs="宋体" w:hint="eastAsia"/>
                <w:szCs w:val="21"/>
              </w:rPr>
              <w:t>手绘融合创</w:t>
            </w:r>
            <w:r>
              <w:rPr>
                <w:rFonts w:ascii="宋体" w:hAnsi="宋体" w:cs="宋体" w:hint="eastAsia"/>
                <w:szCs w:val="21"/>
              </w:rPr>
              <w:t>新产品。</w:t>
            </w:r>
          </w:p>
          <w:p w:rsidR="00FE337C" w:rsidRDefault="00FE337C">
            <w:pPr>
              <w:ind w:firstLineChars="200" w:firstLine="420"/>
              <w:jc w:val="left"/>
              <w:rPr>
                <w:rFonts w:ascii="宋体" w:hAnsi="宋体" w:cs="宋体"/>
                <w:szCs w:val="21"/>
              </w:rPr>
            </w:pPr>
          </w:p>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签名：</w:t>
            </w:r>
            <w:r>
              <w:rPr>
                <w:rFonts w:ascii="华文中宋" w:eastAsia="华文中宋" w:hAnsi="华文中宋" w:hint="eastAsia"/>
                <w:sz w:val="28"/>
                <w:szCs w:val="28"/>
              </w:rPr>
              <w:t xml:space="preserve">                          </w:t>
            </w:r>
            <w:r>
              <w:rPr>
                <w:rFonts w:ascii="华文中宋" w:eastAsia="华文中宋" w:hAnsi="华文中宋" w:hint="eastAsia"/>
                <w:sz w:val="28"/>
                <w:szCs w:val="28"/>
              </w:rPr>
              <w:t>（盖单位公章）</w:t>
            </w:r>
          </w:p>
          <w:p w:rsidR="00FE337C" w:rsidRDefault="001B52FB">
            <w:pPr>
              <w:spacing w:line="380" w:lineRule="exact"/>
              <w:jc w:val="center"/>
              <w:rPr>
                <w:rFonts w:ascii="仿宋_GB2312" w:eastAsia="仿宋_GB2312"/>
                <w:sz w:val="28"/>
              </w:rPr>
            </w:pPr>
            <w:r>
              <w:rPr>
                <w:rFonts w:ascii="华文中宋" w:eastAsia="华文中宋" w:hAnsi="华文中宋" w:hint="eastAsia"/>
                <w:sz w:val="28"/>
                <w:szCs w:val="28"/>
              </w:rPr>
              <w:t xml:space="preserve">                               </w:t>
            </w:r>
            <w:r>
              <w:rPr>
                <w:rFonts w:ascii="华文中宋" w:eastAsia="华文中宋" w:hAnsi="华文中宋"/>
                <w:sz w:val="28"/>
                <w:szCs w:val="28"/>
              </w:rPr>
              <w:t>20</w:t>
            </w:r>
            <w:r>
              <w:rPr>
                <w:rFonts w:ascii="华文中宋" w:eastAsia="华文中宋" w:hAnsi="华文中宋" w:hint="eastAsia"/>
                <w:sz w:val="28"/>
                <w:szCs w:val="28"/>
              </w:rPr>
              <w:t>2</w:t>
            </w:r>
            <w:r>
              <w:rPr>
                <w:rFonts w:ascii="华文中宋" w:eastAsia="华文中宋" w:hAnsi="华文中宋"/>
                <w:sz w:val="28"/>
                <w:szCs w:val="28"/>
              </w:rPr>
              <w:t>1</w:t>
            </w:r>
            <w:r>
              <w:rPr>
                <w:rFonts w:ascii="华文中宋" w:eastAsia="华文中宋" w:hAnsi="华文中宋"/>
                <w:sz w:val="28"/>
                <w:szCs w:val="28"/>
              </w:rPr>
              <w:t>年</w:t>
            </w:r>
            <w:r>
              <w:rPr>
                <w:rFonts w:ascii="华文中宋" w:eastAsia="华文中宋" w:hAnsi="华文中宋"/>
                <w:sz w:val="28"/>
                <w:szCs w:val="28"/>
              </w:rPr>
              <w:t xml:space="preserve">  </w:t>
            </w:r>
            <w:r>
              <w:rPr>
                <w:rFonts w:ascii="华文中宋" w:eastAsia="华文中宋" w:hAnsi="华文中宋" w:hint="eastAsia"/>
                <w:sz w:val="28"/>
                <w:szCs w:val="28"/>
              </w:rPr>
              <w:t>月</w:t>
            </w:r>
            <w:r>
              <w:rPr>
                <w:rFonts w:ascii="华文中宋" w:eastAsia="华文中宋" w:hAnsi="华文中宋"/>
                <w:sz w:val="28"/>
                <w:szCs w:val="28"/>
              </w:rPr>
              <w:t xml:space="preserve">  </w:t>
            </w:r>
            <w:r>
              <w:rPr>
                <w:rFonts w:ascii="华文中宋" w:eastAsia="华文中宋" w:hAnsi="华文中宋" w:hint="eastAsia"/>
                <w:sz w:val="28"/>
                <w:szCs w:val="28"/>
              </w:rPr>
              <w:t>日</w:t>
            </w:r>
          </w:p>
        </w:tc>
      </w:tr>
      <w:tr w:rsidR="00FE337C">
        <w:tblPrEx>
          <w:tblBorders>
            <w:insideH w:val="none" w:sz="0" w:space="0" w:color="auto"/>
            <w:insideV w:val="none" w:sz="0" w:space="0" w:color="auto"/>
          </w:tblBorders>
        </w:tblPrEx>
        <w:trPr>
          <w:cantSplit/>
          <w:trHeight w:hRule="exact" w:val="430"/>
          <w:jc w:val="center"/>
        </w:trPr>
        <w:tc>
          <w:tcPr>
            <w:tcW w:w="2356" w:type="dxa"/>
            <w:tcBorders>
              <w:top w:val="single" w:sz="4" w:space="0" w:color="auto"/>
              <w:left w:val="single" w:sz="4" w:space="0" w:color="auto"/>
              <w:bottom w:val="single" w:sz="4" w:space="0" w:color="auto"/>
              <w:right w:val="single" w:sz="4" w:space="0" w:color="auto"/>
            </w:tcBorders>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联系人</w:t>
            </w:r>
          </w:p>
        </w:tc>
        <w:tc>
          <w:tcPr>
            <w:tcW w:w="1558" w:type="dxa"/>
            <w:tcBorders>
              <w:top w:val="single" w:sz="4" w:space="0" w:color="auto"/>
              <w:left w:val="single" w:sz="4" w:space="0" w:color="auto"/>
              <w:bottom w:val="single" w:sz="4" w:space="0" w:color="auto"/>
              <w:right w:val="single" w:sz="4" w:space="0" w:color="auto"/>
            </w:tcBorders>
            <w:vAlign w:val="center"/>
          </w:tcPr>
          <w:p w:rsidR="00FE337C" w:rsidRDefault="001B52FB">
            <w:pPr>
              <w:spacing w:line="500" w:lineRule="exact"/>
              <w:jc w:val="center"/>
              <w:rPr>
                <w:rFonts w:ascii="仿宋" w:eastAsia="仿宋" w:hAnsi="仿宋"/>
                <w:sz w:val="24"/>
              </w:rPr>
            </w:pPr>
            <w:r>
              <w:rPr>
                <w:rFonts w:ascii="仿宋" w:eastAsia="仿宋" w:hAnsi="仿宋" w:hint="eastAsia"/>
                <w:sz w:val="24"/>
              </w:rPr>
              <w:t>丁隽</w:t>
            </w:r>
          </w:p>
        </w:tc>
        <w:tc>
          <w:tcPr>
            <w:tcW w:w="992" w:type="dxa"/>
            <w:tcBorders>
              <w:top w:val="single" w:sz="4" w:space="0" w:color="auto"/>
              <w:left w:val="single" w:sz="4" w:space="0" w:color="auto"/>
              <w:bottom w:val="single" w:sz="4" w:space="0" w:color="auto"/>
              <w:right w:val="single" w:sz="4" w:space="0" w:color="auto"/>
            </w:tcBorders>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邮箱</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FE337C" w:rsidRDefault="001B52FB">
            <w:pPr>
              <w:spacing w:line="500" w:lineRule="exact"/>
              <w:jc w:val="center"/>
              <w:rPr>
                <w:rFonts w:ascii="仿宋" w:eastAsia="仿宋" w:hAnsi="仿宋"/>
                <w:sz w:val="24"/>
              </w:rPr>
            </w:pPr>
            <w:r>
              <w:rPr>
                <w:rFonts w:ascii="仿宋" w:eastAsia="仿宋" w:hAnsi="仿宋" w:hint="eastAsia"/>
                <w:sz w:val="24"/>
              </w:rPr>
              <w:t>1024991147@qq.com</w:t>
            </w:r>
          </w:p>
        </w:tc>
        <w:tc>
          <w:tcPr>
            <w:tcW w:w="851" w:type="dxa"/>
            <w:tcBorders>
              <w:top w:val="single" w:sz="4" w:space="0" w:color="auto"/>
              <w:left w:val="single" w:sz="4" w:space="0" w:color="auto"/>
              <w:bottom w:val="single" w:sz="4" w:space="0" w:color="auto"/>
              <w:right w:val="single" w:sz="4" w:space="0" w:color="auto"/>
            </w:tcBorders>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1446" w:type="dxa"/>
            <w:tcBorders>
              <w:top w:val="single" w:sz="4" w:space="0" w:color="auto"/>
              <w:left w:val="single" w:sz="4" w:space="0" w:color="auto"/>
              <w:bottom w:val="single" w:sz="4" w:space="0" w:color="auto"/>
              <w:right w:val="single" w:sz="4" w:space="0" w:color="auto"/>
            </w:tcBorders>
            <w:vAlign w:val="center"/>
          </w:tcPr>
          <w:p w:rsidR="00FE337C" w:rsidRDefault="001B52FB">
            <w:pPr>
              <w:spacing w:line="500" w:lineRule="exact"/>
              <w:jc w:val="center"/>
              <w:rPr>
                <w:rFonts w:ascii="仿宋" w:eastAsia="仿宋" w:hAnsi="仿宋"/>
                <w:sz w:val="24"/>
              </w:rPr>
            </w:pPr>
            <w:r>
              <w:rPr>
                <w:rFonts w:ascii="仿宋" w:eastAsia="仿宋" w:hAnsi="仿宋" w:hint="eastAsia"/>
                <w:szCs w:val="21"/>
              </w:rPr>
              <w:t>17643168076</w:t>
            </w:r>
          </w:p>
        </w:tc>
      </w:tr>
      <w:tr w:rsidR="00FE337C">
        <w:tblPrEx>
          <w:tblBorders>
            <w:insideH w:val="none" w:sz="0" w:space="0" w:color="auto"/>
            <w:insideV w:val="none" w:sz="0" w:space="0" w:color="auto"/>
          </w:tblBorders>
        </w:tblPrEx>
        <w:trPr>
          <w:cantSplit/>
          <w:trHeight w:hRule="exact" w:val="424"/>
          <w:jc w:val="center"/>
        </w:trPr>
        <w:tc>
          <w:tcPr>
            <w:tcW w:w="2356" w:type="dxa"/>
            <w:tcBorders>
              <w:left w:val="single" w:sz="4" w:space="0" w:color="auto"/>
              <w:bottom w:val="single" w:sz="4" w:space="0" w:color="auto"/>
              <w:right w:val="single" w:sz="4" w:space="0" w:color="auto"/>
            </w:tcBorders>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5242" w:type="dxa"/>
            <w:gridSpan w:val="5"/>
            <w:tcBorders>
              <w:left w:val="single" w:sz="4" w:space="0" w:color="auto"/>
              <w:bottom w:val="single" w:sz="4" w:space="0" w:color="auto"/>
              <w:right w:val="single" w:sz="4" w:space="0" w:color="auto"/>
            </w:tcBorders>
            <w:vAlign w:val="center"/>
          </w:tcPr>
          <w:p w:rsidR="00FE337C" w:rsidRDefault="001B52FB">
            <w:pPr>
              <w:spacing w:line="500" w:lineRule="exact"/>
              <w:jc w:val="left"/>
              <w:rPr>
                <w:rFonts w:ascii="仿宋" w:eastAsia="仿宋" w:hAnsi="仿宋"/>
                <w:sz w:val="24"/>
              </w:rPr>
            </w:pPr>
            <w:r>
              <w:rPr>
                <w:rFonts w:ascii="仿宋_GB2312" w:eastAsia="仿宋_GB2312" w:hAnsi="仿宋_GB2312" w:cs="仿宋_GB2312" w:hint="eastAsia"/>
                <w:color w:val="000000"/>
                <w:szCs w:val="21"/>
              </w:rPr>
              <w:t>吉林省长春市经开区营口路</w:t>
            </w:r>
            <w:r>
              <w:rPr>
                <w:rFonts w:ascii="仿宋_GB2312" w:eastAsia="仿宋_GB2312" w:hAnsi="仿宋_GB2312" w:cs="仿宋_GB2312" w:hint="eastAsia"/>
                <w:color w:val="000000"/>
                <w:szCs w:val="21"/>
              </w:rPr>
              <w:t>956</w:t>
            </w:r>
            <w:r>
              <w:rPr>
                <w:rFonts w:ascii="仿宋_GB2312" w:eastAsia="仿宋_GB2312" w:hAnsi="仿宋_GB2312" w:cs="仿宋_GB2312" w:hint="eastAsia"/>
                <w:color w:val="000000"/>
                <w:szCs w:val="21"/>
              </w:rPr>
              <w:t>号，吉网传媒</w:t>
            </w:r>
          </w:p>
        </w:tc>
        <w:tc>
          <w:tcPr>
            <w:tcW w:w="851" w:type="dxa"/>
            <w:tcBorders>
              <w:left w:val="single" w:sz="4" w:space="0" w:color="auto"/>
              <w:bottom w:val="single" w:sz="4" w:space="0" w:color="auto"/>
              <w:right w:val="single" w:sz="4" w:space="0" w:color="auto"/>
            </w:tcBorders>
            <w:vAlign w:val="center"/>
          </w:tcPr>
          <w:p w:rsidR="00FE337C" w:rsidRDefault="001B52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邮编</w:t>
            </w:r>
          </w:p>
        </w:tc>
        <w:tc>
          <w:tcPr>
            <w:tcW w:w="1446" w:type="dxa"/>
            <w:tcBorders>
              <w:left w:val="single" w:sz="4" w:space="0" w:color="auto"/>
              <w:bottom w:val="single" w:sz="4" w:space="0" w:color="auto"/>
              <w:right w:val="single" w:sz="4" w:space="0" w:color="auto"/>
            </w:tcBorders>
            <w:vAlign w:val="center"/>
          </w:tcPr>
          <w:p w:rsidR="00FE337C" w:rsidRDefault="001B52FB">
            <w:pPr>
              <w:spacing w:line="500" w:lineRule="exact"/>
              <w:jc w:val="center"/>
              <w:rPr>
                <w:rFonts w:ascii="仿宋" w:eastAsia="仿宋" w:hAnsi="仿宋"/>
                <w:sz w:val="24"/>
              </w:rPr>
            </w:pPr>
            <w:r>
              <w:rPr>
                <w:rFonts w:ascii="仿宋" w:eastAsia="仿宋" w:hAnsi="仿宋" w:hint="eastAsia"/>
                <w:sz w:val="24"/>
              </w:rPr>
              <w:t>130033</w:t>
            </w:r>
          </w:p>
        </w:tc>
      </w:tr>
    </w:tbl>
    <w:p w:rsidR="00FE337C" w:rsidRDefault="001B52FB">
      <w:pPr>
        <w:widowControl/>
        <w:jc w:val="left"/>
        <w:rPr>
          <w:rFonts w:ascii="楷体" w:eastAsia="楷体" w:hAnsi="楷体"/>
          <w:b/>
          <w:sz w:val="30"/>
          <w:szCs w:val="30"/>
        </w:rPr>
      </w:pPr>
      <w:r>
        <w:rPr>
          <w:rFonts w:ascii="楷体" w:eastAsia="楷体" w:hAnsi="楷体" w:hint="eastAsia"/>
          <w:b/>
          <w:sz w:val="30"/>
          <w:szCs w:val="30"/>
        </w:rPr>
        <w:t>仅限自荐、他荐参评作品填写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136"/>
        <w:gridCol w:w="1701"/>
        <w:gridCol w:w="1984"/>
        <w:gridCol w:w="1134"/>
        <w:gridCol w:w="1979"/>
      </w:tblGrid>
      <w:tr w:rsidR="00FE337C">
        <w:trPr>
          <w:jc w:val="center"/>
        </w:trPr>
        <w:tc>
          <w:tcPr>
            <w:tcW w:w="1984" w:type="dxa"/>
            <w:shd w:val="clear" w:color="auto" w:fill="auto"/>
            <w:vAlign w:val="center"/>
          </w:tcPr>
          <w:p w:rsidR="00FE337C" w:rsidRDefault="001B52FB">
            <w:pPr>
              <w:widowControl/>
              <w:jc w:val="center"/>
              <w:rPr>
                <w:rFonts w:ascii="华文中宋" w:eastAsia="华文中宋" w:hAnsi="华文中宋"/>
                <w:sz w:val="28"/>
                <w:szCs w:val="28"/>
              </w:rPr>
            </w:pPr>
            <w:r>
              <w:rPr>
                <w:rFonts w:ascii="华文中宋" w:eastAsia="华文中宋" w:hAnsi="华文中宋" w:hint="eastAsia"/>
                <w:sz w:val="28"/>
                <w:szCs w:val="28"/>
              </w:rPr>
              <w:lastRenderedPageBreak/>
              <w:t>所获奖项名称</w:t>
            </w:r>
          </w:p>
        </w:tc>
        <w:tc>
          <w:tcPr>
            <w:tcW w:w="7934" w:type="dxa"/>
            <w:gridSpan w:val="5"/>
            <w:shd w:val="clear" w:color="auto" w:fill="auto"/>
            <w:vAlign w:val="center"/>
          </w:tcPr>
          <w:p w:rsidR="00FE337C" w:rsidRDefault="001B52FB">
            <w:pPr>
              <w:ind w:firstLineChars="200" w:firstLine="480"/>
              <w:rPr>
                <w:rFonts w:ascii="华文中宋" w:eastAsia="华文中宋" w:hAnsi="华文中宋"/>
                <w:sz w:val="28"/>
                <w:szCs w:val="28"/>
              </w:rPr>
            </w:pPr>
            <w:r>
              <w:rPr>
                <w:rFonts w:ascii="仿宋" w:eastAsia="仿宋" w:hAnsi="仿宋" w:hint="eastAsia"/>
                <w:sz w:val="24"/>
              </w:rPr>
              <w:t>省部级或中央主要新闻单位社（台）级二等奖及以上新闻奖</w:t>
            </w:r>
          </w:p>
        </w:tc>
      </w:tr>
      <w:tr w:rsidR="00FE337C">
        <w:trPr>
          <w:jc w:val="center"/>
        </w:trPr>
        <w:tc>
          <w:tcPr>
            <w:tcW w:w="1984" w:type="dxa"/>
            <w:shd w:val="clear" w:color="auto" w:fill="auto"/>
            <w:vAlign w:val="center"/>
          </w:tcPr>
          <w:p w:rsidR="00FE337C" w:rsidRDefault="001B52FB">
            <w:pPr>
              <w:widowControl/>
              <w:jc w:val="center"/>
              <w:rPr>
                <w:rFonts w:ascii="华文中宋" w:eastAsia="华文中宋" w:hAnsi="华文中宋"/>
                <w:sz w:val="28"/>
                <w:szCs w:val="28"/>
              </w:rPr>
            </w:pPr>
            <w:r>
              <w:rPr>
                <w:rFonts w:ascii="华文中宋" w:eastAsia="华文中宋" w:hAnsi="华文中宋" w:hint="eastAsia"/>
                <w:sz w:val="28"/>
                <w:szCs w:val="28"/>
              </w:rPr>
              <w:t>推荐人姓名</w:t>
            </w:r>
          </w:p>
        </w:tc>
        <w:tc>
          <w:tcPr>
            <w:tcW w:w="1136" w:type="dxa"/>
            <w:shd w:val="clear" w:color="auto" w:fill="auto"/>
            <w:vAlign w:val="center"/>
          </w:tcPr>
          <w:p w:rsidR="00FE337C" w:rsidRDefault="00FE337C">
            <w:pPr>
              <w:widowControl/>
              <w:jc w:val="left"/>
              <w:rPr>
                <w:rFonts w:ascii="仿宋" w:eastAsia="仿宋" w:hAnsi="仿宋"/>
                <w:sz w:val="24"/>
              </w:rPr>
            </w:pPr>
          </w:p>
        </w:tc>
        <w:tc>
          <w:tcPr>
            <w:tcW w:w="1701" w:type="dxa"/>
            <w:shd w:val="clear" w:color="auto" w:fill="auto"/>
            <w:vAlign w:val="center"/>
          </w:tcPr>
          <w:p w:rsidR="00FE337C" w:rsidRDefault="001B52FB">
            <w:pPr>
              <w:widowControl/>
              <w:jc w:val="center"/>
              <w:rPr>
                <w:rFonts w:ascii="华文中宋" w:eastAsia="华文中宋" w:hAnsi="华文中宋"/>
                <w:sz w:val="28"/>
                <w:szCs w:val="28"/>
              </w:rPr>
            </w:pPr>
            <w:r>
              <w:rPr>
                <w:rFonts w:ascii="华文中宋" w:eastAsia="华文中宋" w:hAnsi="华文中宋" w:hint="eastAsia"/>
                <w:sz w:val="28"/>
                <w:szCs w:val="28"/>
              </w:rPr>
              <w:t>单位及职称</w:t>
            </w:r>
          </w:p>
        </w:tc>
        <w:tc>
          <w:tcPr>
            <w:tcW w:w="1984" w:type="dxa"/>
            <w:shd w:val="clear" w:color="auto" w:fill="auto"/>
            <w:vAlign w:val="center"/>
          </w:tcPr>
          <w:p w:rsidR="00FE337C" w:rsidRDefault="001B52FB">
            <w:pPr>
              <w:widowControl/>
              <w:jc w:val="left"/>
              <w:rPr>
                <w:rFonts w:ascii="仿宋" w:eastAsia="仿宋" w:hAnsi="仿宋"/>
                <w:sz w:val="24"/>
              </w:rPr>
            </w:pPr>
            <w:r>
              <w:rPr>
                <w:rFonts w:ascii="仿宋" w:eastAsia="仿宋" w:hAnsi="仿宋" w:hint="eastAsia"/>
                <w:sz w:val="24"/>
              </w:rPr>
              <w:t>新闻专业</w:t>
            </w:r>
          </w:p>
          <w:p w:rsidR="00FE337C" w:rsidRDefault="001B52FB">
            <w:pPr>
              <w:widowControl/>
              <w:jc w:val="left"/>
              <w:rPr>
                <w:rFonts w:ascii="仿宋" w:eastAsia="仿宋" w:hAnsi="仿宋"/>
                <w:sz w:val="24"/>
              </w:rPr>
            </w:pPr>
            <w:r>
              <w:rPr>
                <w:rFonts w:ascii="仿宋" w:eastAsia="仿宋" w:hAnsi="仿宋" w:hint="eastAsia"/>
                <w:sz w:val="24"/>
              </w:rPr>
              <w:t>副高以上</w:t>
            </w:r>
          </w:p>
        </w:tc>
        <w:tc>
          <w:tcPr>
            <w:tcW w:w="1134" w:type="dxa"/>
            <w:shd w:val="clear" w:color="auto" w:fill="auto"/>
            <w:vAlign w:val="center"/>
          </w:tcPr>
          <w:p w:rsidR="00FE337C" w:rsidRDefault="001B52FB">
            <w:pPr>
              <w:widowControl/>
              <w:jc w:val="center"/>
              <w:rPr>
                <w:rFonts w:ascii="华文中宋" w:eastAsia="华文中宋" w:hAnsi="华文中宋"/>
                <w:sz w:val="28"/>
                <w:szCs w:val="28"/>
              </w:rPr>
            </w:pPr>
            <w:r>
              <w:rPr>
                <w:rFonts w:ascii="华文中宋" w:eastAsia="华文中宋" w:hAnsi="华文中宋" w:hint="eastAsia"/>
                <w:sz w:val="28"/>
                <w:szCs w:val="28"/>
              </w:rPr>
              <w:t>手机号</w:t>
            </w:r>
          </w:p>
        </w:tc>
        <w:tc>
          <w:tcPr>
            <w:tcW w:w="1979" w:type="dxa"/>
            <w:shd w:val="clear" w:color="auto" w:fill="auto"/>
          </w:tcPr>
          <w:p w:rsidR="00FE337C" w:rsidRDefault="00FE337C">
            <w:pPr>
              <w:widowControl/>
              <w:jc w:val="left"/>
              <w:rPr>
                <w:rFonts w:ascii="仿宋" w:eastAsia="仿宋" w:hAnsi="仿宋"/>
                <w:sz w:val="24"/>
              </w:rPr>
            </w:pPr>
          </w:p>
        </w:tc>
      </w:tr>
      <w:tr w:rsidR="00FE337C">
        <w:trPr>
          <w:trHeight w:val="417"/>
          <w:jc w:val="center"/>
        </w:trPr>
        <w:tc>
          <w:tcPr>
            <w:tcW w:w="1984" w:type="dxa"/>
            <w:shd w:val="clear" w:color="auto" w:fill="auto"/>
            <w:vAlign w:val="center"/>
          </w:tcPr>
          <w:p w:rsidR="00FE337C" w:rsidRDefault="001B52FB">
            <w:pPr>
              <w:widowControl/>
              <w:jc w:val="center"/>
              <w:rPr>
                <w:rFonts w:ascii="华文中宋" w:eastAsia="华文中宋" w:hAnsi="华文中宋"/>
                <w:sz w:val="28"/>
                <w:szCs w:val="28"/>
              </w:rPr>
            </w:pPr>
            <w:r>
              <w:rPr>
                <w:rFonts w:ascii="华文中宋" w:eastAsia="华文中宋" w:hAnsi="华文中宋" w:hint="eastAsia"/>
                <w:sz w:val="28"/>
                <w:szCs w:val="28"/>
              </w:rPr>
              <w:t>推荐人姓名</w:t>
            </w:r>
          </w:p>
        </w:tc>
        <w:tc>
          <w:tcPr>
            <w:tcW w:w="1136" w:type="dxa"/>
            <w:shd w:val="clear" w:color="auto" w:fill="auto"/>
            <w:vAlign w:val="center"/>
          </w:tcPr>
          <w:p w:rsidR="00FE337C" w:rsidRDefault="00FE337C">
            <w:pPr>
              <w:widowControl/>
              <w:jc w:val="left"/>
              <w:rPr>
                <w:rFonts w:ascii="仿宋" w:eastAsia="仿宋" w:hAnsi="仿宋"/>
                <w:sz w:val="24"/>
              </w:rPr>
            </w:pPr>
          </w:p>
        </w:tc>
        <w:tc>
          <w:tcPr>
            <w:tcW w:w="1701" w:type="dxa"/>
            <w:shd w:val="clear" w:color="auto" w:fill="auto"/>
            <w:vAlign w:val="center"/>
          </w:tcPr>
          <w:p w:rsidR="00FE337C" w:rsidRDefault="001B52FB">
            <w:pPr>
              <w:widowControl/>
              <w:jc w:val="center"/>
              <w:rPr>
                <w:rFonts w:ascii="华文中宋" w:eastAsia="华文中宋" w:hAnsi="华文中宋"/>
                <w:sz w:val="28"/>
                <w:szCs w:val="28"/>
              </w:rPr>
            </w:pPr>
            <w:r>
              <w:rPr>
                <w:rFonts w:ascii="华文中宋" w:eastAsia="华文中宋" w:hAnsi="华文中宋" w:hint="eastAsia"/>
                <w:sz w:val="28"/>
                <w:szCs w:val="28"/>
              </w:rPr>
              <w:t>单位及职称</w:t>
            </w:r>
          </w:p>
        </w:tc>
        <w:tc>
          <w:tcPr>
            <w:tcW w:w="1984" w:type="dxa"/>
            <w:shd w:val="clear" w:color="auto" w:fill="auto"/>
            <w:vAlign w:val="center"/>
          </w:tcPr>
          <w:p w:rsidR="00FE337C" w:rsidRDefault="001B52FB">
            <w:pPr>
              <w:widowControl/>
              <w:jc w:val="left"/>
              <w:rPr>
                <w:rFonts w:ascii="仿宋" w:eastAsia="仿宋" w:hAnsi="仿宋"/>
                <w:sz w:val="24"/>
              </w:rPr>
            </w:pPr>
            <w:r>
              <w:rPr>
                <w:rFonts w:ascii="仿宋" w:eastAsia="仿宋" w:hAnsi="仿宋" w:hint="eastAsia"/>
                <w:sz w:val="24"/>
              </w:rPr>
              <w:t>新闻专业</w:t>
            </w:r>
          </w:p>
          <w:p w:rsidR="00FE337C" w:rsidRDefault="001B52FB">
            <w:pPr>
              <w:widowControl/>
              <w:jc w:val="left"/>
              <w:rPr>
                <w:rFonts w:ascii="仿宋" w:eastAsia="仿宋" w:hAnsi="仿宋"/>
                <w:sz w:val="24"/>
              </w:rPr>
            </w:pPr>
            <w:r>
              <w:rPr>
                <w:rFonts w:ascii="仿宋" w:eastAsia="仿宋" w:hAnsi="仿宋" w:hint="eastAsia"/>
                <w:sz w:val="24"/>
              </w:rPr>
              <w:t>副高以上</w:t>
            </w:r>
          </w:p>
        </w:tc>
        <w:tc>
          <w:tcPr>
            <w:tcW w:w="1134" w:type="dxa"/>
            <w:shd w:val="clear" w:color="auto" w:fill="auto"/>
            <w:vAlign w:val="center"/>
          </w:tcPr>
          <w:p w:rsidR="00FE337C" w:rsidRDefault="001B52FB">
            <w:pPr>
              <w:widowControl/>
              <w:jc w:val="center"/>
              <w:rPr>
                <w:rFonts w:ascii="华文中宋" w:eastAsia="华文中宋" w:hAnsi="华文中宋"/>
                <w:sz w:val="28"/>
                <w:szCs w:val="28"/>
              </w:rPr>
            </w:pPr>
            <w:r>
              <w:rPr>
                <w:rFonts w:ascii="华文中宋" w:eastAsia="华文中宋" w:hAnsi="华文中宋" w:hint="eastAsia"/>
                <w:sz w:val="28"/>
                <w:szCs w:val="28"/>
              </w:rPr>
              <w:t>手机号</w:t>
            </w:r>
          </w:p>
        </w:tc>
        <w:tc>
          <w:tcPr>
            <w:tcW w:w="1979" w:type="dxa"/>
            <w:shd w:val="clear" w:color="auto" w:fill="auto"/>
          </w:tcPr>
          <w:p w:rsidR="00FE337C" w:rsidRDefault="00FE337C">
            <w:pPr>
              <w:widowControl/>
              <w:jc w:val="left"/>
              <w:rPr>
                <w:rFonts w:ascii="仿宋" w:eastAsia="仿宋" w:hAnsi="仿宋"/>
                <w:sz w:val="24"/>
              </w:rPr>
            </w:pPr>
          </w:p>
        </w:tc>
      </w:tr>
    </w:tbl>
    <w:p w:rsidR="00FE337C" w:rsidRDefault="001B52FB">
      <w:pPr>
        <w:tabs>
          <w:tab w:val="right" w:pos="8730"/>
        </w:tabs>
        <w:spacing w:line="580" w:lineRule="exact"/>
        <w:outlineLvl w:val="0"/>
        <w:rPr>
          <w:rFonts w:ascii="仿宋" w:eastAsia="仿宋" w:hAnsi="仿宋"/>
          <w:sz w:val="28"/>
          <w:szCs w:val="28"/>
        </w:rPr>
      </w:pPr>
      <w:r>
        <w:rPr>
          <w:rFonts w:ascii="仿宋" w:eastAsia="仿宋" w:hAnsi="仿宋" w:hint="eastAsia"/>
          <w:sz w:val="28"/>
          <w:szCs w:val="28"/>
        </w:rPr>
        <w:t>此表可从中国记协网</w:t>
      </w:r>
      <w:hyperlink r:id="rId7" w:history="1">
        <w:r>
          <w:rPr>
            <w:rStyle w:val="a5"/>
            <w:rFonts w:ascii="仿宋" w:eastAsia="仿宋" w:hAnsi="仿宋" w:hint="eastAsia"/>
            <w:sz w:val="28"/>
            <w:szCs w:val="28"/>
          </w:rPr>
          <w:t>www.zgjx.com</w:t>
        </w:r>
      </w:hyperlink>
      <w:r>
        <w:rPr>
          <w:rFonts w:ascii="仿宋" w:eastAsia="仿宋" w:hAnsi="仿宋" w:hint="eastAsia"/>
          <w:sz w:val="28"/>
          <w:szCs w:val="28"/>
        </w:rPr>
        <w:t>下载。</w:t>
      </w:r>
    </w:p>
    <w:p w:rsidR="00FE337C" w:rsidRDefault="00FE337C">
      <w:pPr>
        <w:widowControl/>
        <w:jc w:val="left"/>
        <w:rPr>
          <w:rFonts w:ascii="仿宋_GB2312" w:eastAsia="仿宋_GB2312" w:hAnsi="仿宋_GB2312" w:cs="仿宋_GB2312"/>
          <w:b/>
          <w:sz w:val="32"/>
          <w:szCs w:val="32"/>
        </w:rPr>
      </w:pPr>
    </w:p>
    <w:p w:rsidR="00FE337C" w:rsidRDefault="001B52FB">
      <w:pPr>
        <w:widowControl/>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作品网址：</w:t>
      </w:r>
    </w:p>
    <w:p w:rsidR="00FE337C" w:rsidRDefault="00FE337C">
      <w:pPr>
        <w:rPr>
          <w:rFonts w:ascii="仿宋_GB2312" w:eastAsia="仿宋_GB2312" w:hAnsi="仿宋_GB2312" w:cs="仿宋_GB2312"/>
          <w:sz w:val="28"/>
          <w:szCs w:val="28"/>
        </w:rPr>
      </w:pPr>
      <w:hyperlink r:id="rId8" w:history="1">
        <w:r w:rsidR="001B52FB">
          <w:rPr>
            <w:rStyle w:val="a5"/>
            <w:rFonts w:ascii="仿宋_GB2312" w:eastAsia="仿宋_GB2312" w:hAnsi="仿宋_GB2312" w:cs="仿宋_GB2312" w:hint="eastAsia"/>
            <w:sz w:val="28"/>
            <w:szCs w:val="28"/>
          </w:rPr>
          <w:t>https://file3bedf67b199c.vrh5.cn/v3/idea/W8Y3UsrN</w:t>
        </w:r>
      </w:hyperlink>
    </w:p>
    <w:p w:rsidR="00FE337C" w:rsidRDefault="001B52F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作品二维码：</w:t>
      </w:r>
    </w:p>
    <w:p w:rsidR="00FE337C" w:rsidRDefault="001B52FB">
      <w:pPr>
        <w:rPr>
          <w:rFonts w:ascii="黑体" w:eastAsia="黑体" w:hAnsi="黑体"/>
          <w:sz w:val="32"/>
          <w:szCs w:val="32"/>
        </w:rPr>
      </w:pPr>
      <w:r>
        <w:rPr>
          <w:rFonts w:ascii="黑体" w:eastAsia="黑体" w:hAnsi="黑体" w:hint="eastAsia"/>
          <w:noProof/>
          <w:sz w:val="32"/>
          <w:szCs w:val="32"/>
        </w:rPr>
        <w:drawing>
          <wp:inline distT="0" distB="0" distL="114300" distR="114300">
            <wp:extent cx="2400300" cy="2400300"/>
            <wp:effectExtent l="0" t="0" r="0" b="0"/>
            <wp:docPr id="4" name="图片 4" descr="林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林海"/>
                    <pic:cNvPicPr>
                      <a:picLocks noChangeAspect="1"/>
                    </pic:cNvPicPr>
                  </pic:nvPicPr>
                  <pic:blipFill>
                    <a:blip r:embed="rId9" cstate="print"/>
                    <a:stretch>
                      <a:fillRect/>
                    </a:stretch>
                  </pic:blipFill>
                  <pic:spPr>
                    <a:xfrm>
                      <a:off x="0" y="0"/>
                      <a:ext cx="2400300" cy="2400300"/>
                    </a:xfrm>
                    <a:prstGeom prst="rect">
                      <a:avLst/>
                    </a:prstGeom>
                  </pic:spPr>
                </pic:pic>
              </a:graphicData>
            </a:graphic>
          </wp:inline>
        </w:drawing>
      </w:r>
    </w:p>
    <w:p w:rsidR="00FE337C" w:rsidRDefault="001B52FB">
      <w:pPr>
        <w:rPr>
          <w:rFonts w:ascii="黑体" w:eastAsia="黑体" w:hAnsi="黑体" w:cs="黑体"/>
          <w:sz w:val="32"/>
          <w:szCs w:val="32"/>
        </w:rPr>
      </w:pPr>
      <w:r>
        <w:rPr>
          <w:rFonts w:ascii="仿宋_GB2312" w:eastAsia="仿宋_GB2312" w:hAnsi="仿宋_GB2312" w:cs="仿宋_GB2312" w:hint="eastAsia"/>
          <w:b/>
          <w:bCs/>
          <w:sz w:val="32"/>
          <w:szCs w:val="32"/>
        </w:rPr>
        <w:t>作品截图：</w:t>
      </w:r>
    </w:p>
    <w:p w:rsidR="00FE337C" w:rsidRDefault="001B52FB">
      <w:pPr>
        <w:rPr>
          <w:rFonts w:ascii="黑体" w:eastAsia="黑体" w:hAnsi="黑体" w:cs="黑体"/>
          <w:sz w:val="32"/>
          <w:szCs w:val="32"/>
        </w:rPr>
      </w:pPr>
      <w:r>
        <w:rPr>
          <w:rFonts w:ascii="黑体" w:eastAsia="黑体" w:hAnsi="黑体" w:cs="黑体" w:hint="eastAsia"/>
          <w:noProof/>
          <w:sz w:val="32"/>
          <w:szCs w:val="32"/>
        </w:rPr>
        <w:drawing>
          <wp:inline distT="0" distB="0" distL="114300" distR="114300">
            <wp:extent cx="3218180" cy="2139315"/>
            <wp:effectExtent l="0" t="0" r="1270" b="13335"/>
            <wp:docPr id="6" name="图片 6" descr="截图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截图0"/>
                    <pic:cNvPicPr>
                      <a:picLocks noChangeAspect="1"/>
                    </pic:cNvPicPr>
                  </pic:nvPicPr>
                  <pic:blipFill>
                    <a:blip r:embed="rId10" cstate="print"/>
                    <a:stretch>
                      <a:fillRect/>
                    </a:stretch>
                  </pic:blipFill>
                  <pic:spPr>
                    <a:xfrm>
                      <a:off x="0" y="0"/>
                      <a:ext cx="3218180" cy="2139315"/>
                    </a:xfrm>
                    <a:prstGeom prst="rect">
                      <a:avLst/>
                    </a:prstGeom>
                  </pic:spPr>
                </pic:pic>
              </a:graphicData>
            </a:graphic>
          </wp:inline>
        </w:drawing>
      </w:r>
      <w:bookmarkStart w:id="1" w:name="_GoBack"/>
      <w:bookmarkEnd w:id="1"/>
    </w:p>
    <w:p w:rsidR="00FE337C" w:rsidRDefault="00FE337C">
      <w:pPr>
        <w:tabs>
          <w:tab w:val="right" w:pos="8730"/>
        </w:tabs>
        <w:spacing w:line="580" w:lineRule="exact"/>
        <w:outlineLvl w:val="0"/>
        <w:rPr>
          <w:rFonts w:ascii="仿宋" w:eastAsia="仿宋" w:hAnsi="仿宋"/>
          <w:sz w:val="28"/>
          <w:szCs w:val="28"/>
        </w:rPr>
      </w:pPr>
    </w:p>
    <w:sectPr w:rsidR="00FE337C" w:rsidSect="00FE337C">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2FB" w:rsidRDefault="001B52FB" w:rsidP="00FE337C">
      <w:r>
        <w:separator/>
      </w:r>
    </w:p>
  </w:endnote>
  <w:endnote w:type="continuationSeparator" w:id="0">
    <w:p w:rsidR="001B52FB" w:rsidRDefault="001B52FB" w:rsidP="00FE3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367482"/>
    </w:sdtPr>
    <w:sdtEndPr>
      <w:rPr>
        <w:rFonts w:asciiTheme="minorEastAsia" w:eastAsiaTheme="minorEastAsia" w:hAnsiTheme="minorEastAsia"/>
        <w:sz w:val="28"/>
        <w:szCs w:val="28"/>
      </w:rPr>
    </w:sdtEndPr>
    <w:sdtContent>
      <w:p w:rsidR="00FE337C" w:rsidRDefault="00FE337C">
        <w:pPr>
          <w:pStyle w:val="a3"/>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1B52FB">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5E22B6" w:rsidRPr="005E22B6">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p>
    </w:sdtContent>
  </w:sdt>
  <w:p w:rsidR="00FE337C" w:rsidRDefault="00FE337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2FB" w:rsidRDefault="001B52FB" w:rsidP="00FE337C">
      <w:r>
        <w:separator/>
      </w:r>
    </w:p>
  </w:footnote>
  <w:footnote w:type="continuationSeparator" w:id="0">
    <w:p w:rsidR="001B52FB" w:rsidRDefault="001B52FB" w:rsidP="00FE3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7C" w:rsidRDefault="00FE337C">
    <w:pPr>
      <w:pStyle w:val="3"/>
      <w:spacing w:after="0" w:line="320" w:lineRule="exact"/>
      <w:jc w:val="left"/>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FA1251"/>
    <w:rsid w:val="001B52FB"/>
    <w:rsid w:val="005E22B6"/>
    <w:rsid w:val="00FE337C"/>
    <w:rsid w:val="01185946"/>
    <w:rsid w:val="1577036A"/>
    <w:rsid w:val="215D473A"/>
    <w:rsid w:val="22FA1251"/>
    <w:rsid w:val="246C27BC"/>
    <w:rsid w:val="2DCF094E"/>
    <w:rsid w:val="4F3864B9"/>
    <w:rsid w:val="562D27E9"/>
    <w:rsid w:val="59E95FF6"/>
    <w:rsid w:val="65A83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Body Text 3"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37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FE337C"/>
    <w:pPr>
      <w:spacing w:after="120"/>
    </w:pPr>
    <w:rPr>
      <w:sz w:val="16"/>
      <w:szCs w:val="16"/>
      <w:lang w:val="zh-CN"/>
    </w:rPr>
  </w:style>
  <w:style w:type="paragraph" w:styleId="a3">
    <w:name w:val="footer"/>
    <w:basedOn w:val="a"/>
    <w:uiPriority w:val="99"/>
    <w:unhideWhenUsed/>
    <w:qFormat/>
    <w:rsid w:val="00FE337C"/>
    <w:pPr>
      <w:tabs>
        <w:tab w:val="center" w:pos="4153"/>
        <w:tab w:val="right" w:pos="8306"/>
      </w:tabs>
      <w:snapToGrid w:val="0"/>
      <w:jc w:val="left"/>
    </w:pPr>
    <w:rPr>
      <w:sz w:val="18"/>
      <w:szCs w:val="18"/>
    </w:rPr>
  </w:style>
  <w:style w:type="paragraph" w:styleId="a4">
    <w:name w:val="header"/>
    <w:basedOn w:val="a"/>
    <w:unhideWhenUsed/>
    <w:qFormat/>
    <w:rsid w:val="00FE337C"/>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FE337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ile3bedf67b199c.vrh5.cn/v3/idea/W8Y3Us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gj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谷啟坤 Anita</dc:creator>
  <cp:lastModifiedBy>admin</cp:lastModifiedBy>
  <cp:revision>2</cp:revision>
  <cp:lastPrinted>2021-04-25T00:54:00Z</cp:lastPrinted>
  <dcterms:created xsi:type="dcterms:W3CDTF">2021-04-25T00:53:00Z</dcterms:created>
  <dcterms:modified xsi:type="dcterms:W3CDTF">2021-04-25T10:04:00Z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226ED64A006443AAA3ABA1B96971A284</vt:lpwstr>
  </property>
</Properties>
</file>