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73" w:rsidRPr="00943F7B" w:rsidRDefault="008D4471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943F7B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这是英雄的祖国</w:t>
      </w:r>
      <w:r w:rsidRPr="00943F7B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：</w:t>
      </w:r>
      <w:r w:rsidRPr="00943F7B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百年红星耀吉林</w:t>
      </w:r>
    </w:p>
    <w:p w:rsidR="00415073" w:rsidRDefault="00415073" w:rsidP="00943F7B">
      <w:pPr>
        <w:jc w:val="center"/>
        <w:rPr>
          <w:rFonts w:ascii="楷体" w:eastAsia="楷体" w:hAnsi="楷体" w:cs="楷体"/>
          <w:sz w:val="28"/>
          <w:szCs w:val="28"/>
        </w:rPr>
      </w:pP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【导语】男</w:t>
      </w:r>
      <w:r>
        <w:rPr>
          <w:rFonts w:ascii="楷体" w:eastAsia="楷体" w:hAnsi="楷体" w:cs="楷体" w:hint="eastAsia"/>
          <w:sz w:val="28"/>
          <w:szCs w:val="28"/>
        </w:rPr>
        <w:t>播</w:t>
      </w:r>
      <w:r>
        <w:rPr>
          <w:rFonts w:ascii="楷体" w:eastAsia="楷体" w:hAnsi="楷体" w:cs="楷体" w:hint="eastAsia"/>
          <w:sz w:val="28"/>
          <w:szCs w:val="28"/>
        </w:rPr>
        <w:t>：习近平总书记今天指出，一百年来，中国共产党弘扬“坚持真理、坚守理想，践行初心、担当使命，不怕牺牲、英勇斗争，对党忠诚、不负人民”的伟大建党精神，在长期奋斗中构建起中国共产党人的精神谱系，锤炼出鲜明的政治品格。女</w:t>
      </w:r>
      <w:r>
        <w:rPr>
          <w:rFonts w:ascii="楷体" w:eastAsia="楷体" w:hAnsi="楷体" w:cs="楷体" w:hint="eastAsia"/>
          <w:sz w:val="28"/>
          <w:szCs w:val="28"/>
        </w:rPr>
        <w:t>播</w:t>
      </w:r>
      <w:r>
        <w:rPr>
          <w:rFonts w:ascii="楷体" w:eastAsia="楷体" w:hAnsi="楷体" w:cs="楷体" w:hint="eastAsia"/>
          <w:sz w:val="28"/>
          <w:szCs w:val="28"/>
        </w:rPr>
        <w:t>：一百年，中国共产党领航中国，中华民族迎来了从站起来、富起来到强起来的伟大飞跃。正如长影创作的红色经典歌曲《我的祖国》中所唱，这是英雄的祖国、美丽的祖国、强大的祖国。男</w:t>
      </w:r>
      <w:r>
        <w:rPr>
          <w:rFonts w:ascii="楷体" w:eastAsia="楷体" w:hAnsi="楷体" w:cs="楷体" w:hint="eastAsia"/>
          <w:sz w:val="28"/>
          <w:szCs w:val="28"/>
        </w:rPr>
        <w:t>播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：英雄的祖国，孕育了英雄的人民。下面就共同去追寻白山松水间的红色故事，致敬一代代中国共产党人在吉林大地上树起的精神丰碑。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【正文】吉林有着光荣的革命历史。在党组织创建初期，马骏、张锦春、韩守本等一大批在吉林省活动的早期共产党员，就把革命的星星之火播撒在这片热土上。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【正文】这是一片由无数英烈鲜血浸染而成的红色大地。这里最早拉开了中国人民抗日战争的序幕，</w:t>
      </w:r>
      <w:r>
        <w:rPr>
          <w:rFonts w:ascii="楷体" w:eastAsia="楷体" w:hAnsi="楷体" w:cs="楷体" w:hint="eastAsia"/>
          <w:sz w:val="28"/>
          <w:szCs w:val="28"/>
        </w:rPr>
        <w:t>14</w:t>
      </w:r>
      <w:r>
        <w:rPr>
          <w:rFonts w:ascii="楷体" w:eastAsia="楷体" w:hAnsi="楷体" w:cs="楷体" w:hint="eastAsia"/>
          <w:sz w:val="28"/>
          <w:szCs w:val="28"/>
        </w:rPr>
        <w:t>年抗战岁月里，涌现出杨靖宇、魏拯民、童长荣等可歌可泣的抗联英雄群像，塑造了感天动地的东北抗联精神。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【正文】这里也是人民解放战争的重要战场，四战四</w:t>
      </w:r>
      <w:r>
        <w:rPr>
          <w:rFonts w:ascii="楷体" w:eastAsia="楷体" w:hAnsi="楷体" w:cs="楷体" w:hint="eastAsia"/>
          <w:sz w:val="28"/>
          <w:szCs w:val="28"/>
        </w:rPr>
        <w:t>平、四保临江、三下江南、解放长春……陈云、萧劲光、萧华、马仁兴……留给吉林这片热土无尽红色印记和宝贵精神财富。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【同期声】老兵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刘金维：共产党员战斗冲锋在前，有困难就上，有便宜就让。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【同期声】老兵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史玉峰：这批人倒下，那批人上来，都是前赴后继。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【同期声】老兵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王权：下辈子还得当兵，保家卫国。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【同期声】老兵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徐振明：雄纠纠气昂昂跨过鸭绿江。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【正文】这里还被誉为新中国工业的摇篮。在党的领导下，刘英俊、齐殿云、王大珩等各条战线上的劳动者、先锋楷模，以表率、先锋和模范作用，辛勤耕耘吉林这块美好大</w:t>
      </w:r>
      <w:r>
        <w:rPr>
          <w:rFonts w:ascii="楷体" w:eastAsia="楷体" w:hAnsi="楷体" w:cs="楷体" w:hint="eastAsia"/>
          <w:sz w:val="28"/>
          <w:szCs w:val="28"/>
        </w:rPr>
        <w:t>地，为国家的繁荣富强奉献激情燃烧的岁月。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时光走进新时代，党的声音在吉林更加激昂奋进，黄大年、郑德荣、吴亚琴等全国先进典型，都是践行社会主义核心价值观的优秀代表，是吉林改革发展最耀眼的花朵。他们勇担新使命，踏上新征程，续写民族复兴的英雄史诗。</w:t>
      </w:r>
    </w:p>
    <w:p w:rsidR="00415073" w:rsidRDefault="008D4471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【正文】百年党史，一个个红色故事，一代代英雄传奇，不仅为吉林铸就了一座座理想信念的永恒丰碑，更为新时代吉林标定了砥砺前行的精神路标，引领吉林儿女投身伟大奋斗，谱写新的辉煌。</w:t>
      </w:r>
    </w:p>
    <w:sectPr w:rsidR="00415073" w:rsidSect="004150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71" w:rsidRDefault="008D4471" w:rsidP="00415073">
      <w:r>
        <w:separator/>
      </w:r>
    </w:p>
  </w:endnote>
  <w:endnote w:type="continuationSeparator" w:id="1">
    <w:p w:rsidR="008D4471" w:rsidRDefault="008D4471" w:rsidP="0041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73" w:rsidRDefault="004150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15073" w:rsidRDefault="00415073">
                <w:pPr>
                  <w:pStyle w:val="a3"/>
                </w:pPr>
                <w:r>
                  <w:fldChar w:fldCharType="begin"/>
                </w:r>
                <w:r w:rsidR="008D4471">
                  <w:instrText xml:space="preserve"> PAGE  \* MERGEFORMAT </w:instrText>
                </w:r>
                <w:r>
                  <w:fldChar w:fldCharType="separate"/>
                </w:r>
                <w:r w:rsidR="00943F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71" w:rsidRDefault="008D4471" w:rsidP="00415073">
      <w:r>
        <w:separator/>
      </w:r>
    </w:p>
  </w:footnote>
  <w:footnote w:type="continuationSeparator" w:id="1">
    <w:p w:rsidR="008D4471" w:rsidRDefault="008D4471" w:rsidP="00415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73"/>
    <w:rsid w:val="00415073"/>
    <w:rsid w:val="008D4471"/>
    <w:rsid w:val="00943F7B"/>
    <w:rsid w:val="24870AE1"/>
    <w:rsid w:val="403B4B62"/>
    <w:rsid w:val="587A41E8"/>
    <w:rsid w:val="6C2A32CC"/>
    <w:rsid w:val="7BE5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0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50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150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2022-03-09T07:18:00Z</dcterms:created>
  <dcterms:modified xsi:type="dcterms:W3CDTF">2022-03-10T07:19:00Z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988FEB8DCB454FE9887789FBA8004D61</vt:lpwstr>
  </property>
</Properties>
</file>