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00" w:lineRule="atLeast"/>
        <w:ind w:firstLine="602" w:firstLineChars="200"/>
        <w:jc w:val="both"/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《迎世界气象日  带你“云”看气象》直播简介</w:t>
      </w:r>
    </w:p>
    <w:p>
      <w:pPr>
        <w:widowControl/>
        <w:spacing w:before="100" w:beforeAutospacing="1" w:after="100" w:afterAutospacing="1" w:line="300" w:lineRule="atLeast"/>
        <w:ind w:firstLine="480" w:firstLineChars="200"/>
        <w:jc w:val="left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世界气象日来临前，吉林日报彩练新闻与吉林气象深度合作，通过独家全景直播，带观众云观气象台以及户外观测场，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“云”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了解一条天气预报如何完成，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lang w:eastAsia="zh-CN"/>
        </w:rPr>
        <w:t>“云”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体验气象仪器，在疫情防控常态化下，深度科普气象知识。直播内容有趣味性，吸引关注，有传播广度；互动讲解充分，体现科学的专业深度；整场直播有深刻的正向引导意义。</w:t>
      </w:r>
    </w:p>
    <w:p>
      <w:pPr>
        <w:widowControl/>
        <w:spacing w:before="100" w:beforeAutospacing="1" w:after="100" w:afterAutospacing="1" w:line="300" w:lineRule="atLeast"/>
        <w:ind w:firstLine="482" w:firstLineChars="200"/>
        <w:jc w:val="left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直播时间：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2021年3月22日9时10分</w:t>
      </w:r>
    </w:p>
    <w:p>
      <w:p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直播地点：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6名前方记者参与，共分四个主要地点，进行4个线路现场直播，分别在吉林省气象台、吉林省气象服务中心、长春市绿园区气象局（世界百年气象站）、气象大厦室外展示区设置机位。</w:t>
      </w:r>
    </w:p>
    <w:p>
      <w:pPr>
        <w:spacing w:line="360" w:lineRule="auto"/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按照直播顺序，涵盖以下关键内容：</w:t>
      </w:r>
    </w:p>
    <w:p>
      <w:pPr>
        <w:ind w:firstLine="482" w:firstLineChars="200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出镜</w:t>
      </w:r>
      <w:r>
        <w:rPr>
          <w:rFonts w:hint="eastAsia"/>
          <w:b/>
          <w:bCs/>
          <w:sz w:val="24"/>
          <w:szCs w:val="24"/>
          <w:lang w:val="en-US" w:eastAsia="zh-CN"/>
        </w:rPr>
        <w:t>口播</w:t>
      </w:r>
      <w:r>
        <w:rPr>
          <w:rFonts w:hint="eastAsia"/>
          <w:b/>
          <w:bCs/>
          <w:sz w:val="24"/>
          <w:szCs w:val="24"/>
        </w:rPr>
        <w:t>：</w:t>
      </w:r>
      <w:r>
        <w:rPr>
          <w:rFonts w:hint="eastAsia"/>
          <w:sz w:val="24"/>
          <w:szCs w:val="24"/>
        </w:rPr>
        <w:t>关注气象，就是关注我们共同生活的家园。今天，我们将通过现场直播的方式，带大家一同探秘吉林省的气象部门。同时，我们也将带大家共同感受天气预测是如何制作产生的，体验气象仪器，科普气象知识</w:t>
      </w:r>
      <w:r>
        <w:rPr>
          <w:rFonts w:hint="eastAsia"/>
          <w:sz w:val="24"/>
          <w:szCs w:val="24"/>
          <w:lang w:eastAsia="zh-CN"/>
        </w:rPr>
        <w:t>……</w:t>
      </w:r>
      <w:r>
        <w:rPr>
          <w:rFonts w:hint="eastAsia"/>
          <w:sz w:val="24"/>
          <w:szCs w:val="24"/>
        </w:rPr>
        <w:t>我现在所在的位置就是吉林省气象台。今天我们也有幸邀请到省气象台预报员李依瞳老师，为我们介绍这里的情况。</w:t>
      </w:r>
    </w:p>
    <w:p>
      <w:pPr>
        <w:spacing w:line="360" w:lineRule="auto"/>
        <w:ind w:firstLine="482" w:firstLineChars="200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直播简要流程：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default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介绍吉林省气象台各个大屏幕的气象数据：大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屏监测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用途，结合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具体区域的天气情况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进行科普等。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介绍一条气象预报如何产生：通过现场“微课”，让观众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对天气预报的发布，有了系统的了解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主播体验气象主播，了解气象新闻的剪辑过程。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带观众云上参观绿园区气象局业务大厅：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推介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“世界百年气象站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”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</w:rPr>
        <w:t>长春国家基准气候站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背景介绍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eastAsia="zh-CN"/>
        </w:rPr>
        <w:t>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与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绿园区气象局副局长赵永涛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现场互动讲解。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详细揭秘高空探测和雷达探测：观象台台长孙克敏详细讲解测风雷达、探空仪等。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带观众云上参观绿园区气象局室外探测场。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揭秘气象大厦旁的室外展示区。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both"/>
        <w:textAlignment w:val="auto"/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通过相继互动讲解以下内容：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气象自动观测站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情况；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气象应急车，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现场采访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讲解其结构、功能、作用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人工影响天气办公室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展出人工影响天气通讯保障车、增雨烟条、火箭弹模型及展板，讲解人工影响天气作业原理及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吉林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省人影事业发展情况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；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长春市气象局</w:t>
      </w:r>
      <w:r>
        <w:rPr>
          <w:rFonts w:hint="eastAsia" w:asciiTheme="minorEastAsia" w:hAnsi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，</w:t>
      </w:r>
      <w:r>
        <w:rPr>
          <w:rFonts w:hint="eastAsia" w:asciiTheme="minorEastAsia" w:hAnsiTheme="minorEastAsia" w:eastAsiaTheme="minorEastAsia" w:cstheme="minorEastAsia"/>
          <w:b w:val="0"/>
          <w:bCs w:val="0"/>
          <w:color w:val="auto"/>
          <w:sz w:val="24"/>
          <w:szCs w:val="24"/>
          <w:lang w:val="en-US" w:eastAsia="zh-CN"/>
        </w:rPr>
        <w:t>展出人工影响天气火箭作业车，讲解其工作原理及性能等。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firstLine="480" w:firstLineChars="200"/>
        <w:jc w:val="both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以直击现场的方式，直观展示精密气象仪器，解读工作原理，以实物为载体，科普气象知识。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ind w:firstLine="482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直播意义：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在疫情防控常态化下，气象局按相关要求未对市民开放。通过此次直播的全景展示，让市民有了亲临其境之感。该新闻直播，通过提前周密准备，完成现场良好互动，解答市民关注的气象问题。不但吸引群众参与，更有深刻的引导意义：关注和爱护我们的家园，体现媒体责任。</w:t>
      </w:r>
    </w:p>
    <w:bookmarkEnd w:id="0"/>
    <w:p>
      <w:r>
        <w:drawing>
          <wp:inline distT="0" distB="0" distL="114300" distR="114300">
            <wp:extent cx="5272405" cy="2485390"/>
            <wp:effectExtent l="0" t="0" r="10795" b="381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2405" cy="2485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2880360" cy="5693410"/>
            <wp:effectExtent l="0" t="0" r="2540" b="8890"/>
            <wp:docPr id="3" name="图片 3" descr="46b4c4cb92721dd2490e28a534d21f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46b4c4cb92721dd2490e28a534d21f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5693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/>
          <w:lang w:val="en-US" w:eastAsia="zh-CN"/>
        </w:rPr>
      </w:pPr>
    </w:p>
    <w:p>
      <w:pPr>
        <w:ind w:firstLine="480" w:firstLineChars="20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drawing>
          <wp:inline distT="0" distB="0" distL="114300" distR="114300">
            <wp:extent cx="2540000" cy="2540000"/>
            <wp:effectExtent l="0" t="0" r="0" b="0"/>
            <wp:docPr id="2" name="图片 2" descr="1618302326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18302326(1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40000" cy="25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0"/>
          <w:szCs w:val="30"/>
          <w:lang w:eastAsia="zh-CN"/>
        </w:rPr>
        <w:t>《迎世界气象日  带你“云”看气象》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43A2B75"/>
    <w:multiLevelType w:val="singleLevel"/>
    <w:tmpl w:val="143A2B7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1Yjk4ZWE3NGQ4ZTQ0NGI2MWYyZTk3NzBlNjlkMzkifQ=="/>
  </w:docVars>
  <w:rsids>
    <w:rsidRoot w:val="00000000"/>
    <w:rsid w:val="05F7067A"/>
    <w:rsid w:val="07203786"/>
    <w:rsid w:val="09B942A2"/>
    <w:rsid w:val="09F03867"/>
    <w:rsid w:val="0E9B2BB4"/>
    <w:rsid w:val="0F617E2E"/>
    <w:rsid w:val="0FC94D16"/>
    <w:rsid w:val="13C0283C"/>
    <w:rsid w:val="1AF416D1"/>
    <w:rsid w:val="1B282F23"/>
    <w:rsid w:val="1C393F99"/>
    <w:rsid w:val="1F7664A2"/>
    <w:rsid w:val="260B0FDA"/>
    <w:rsid w:val="2B4C5DAA"/>
    <w:rsid w:val="2E971794"/>
    <w:rsid w:val="2F40642F"/>
    <w:rsid w:val="2FCC0CF9"/>
    <w:rsid w:val="30BB2CB7"/>
    <w:rsid w:val="3217600C"/>
    <w:rsid w:val="3405643D"/>
    <w:rsid w:val="3477721F"/>
    <w:rsid w:val="3749660D"/>
    <w:rsid w:val="37BA2759"/>
    <w:rsid w:val="3824069F"/>
    <w:rsid w:val="3848283A"/>
    <w:rsid w:val="3BF43AB0"/>
    <w:rsid w:val="3C8F5C69"/>
    <w:rsid w:val="3CA0579E"/>
    <w:rsid w:val="3D2B407F"/>
    <w:rsid w:val="3EFB0091"/>
    <w:rsid w:val="3F7C281B"/>
    <w:rsid w:val="44081BDD"/>
    <w:rsid w:val="45213BC1"/>
    <w:rsid w:val="461C42E9"/>
    <w:rsid w:val="488E42B6"/>
    <w:rsid w:val="531E33BA"/>
    <w:rsid w:val="547A4D22"/>
    <w:rsid w:val="579F6BA8"/>
    <w:rsid w:val="602441C5"/>
    <w:rsid w:val="6856575D"/>
    <w:rsid w:val="6A243868"/>
    <w:rsid w:val="6C90248D"/>
    <w:rsid w:val="72645CB2"/>
    <w:rsid w:val="739874AA"/>
    <w:rsid w:val="757C6CB2"/>
    <w:rsid w:val="75F4668A"/>
    <w:rsid w:val="7E556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1036</Words>
  <Characters>1041</Characters>
  <Lines>0</Lines>
  <Paragraphs>0</Paragraphs>
  <TotalTime>21</TotalTime>
  <ScaleCrop>false</ScaleCrop>
  <LinksUpToDate>false</LinksUpToDate>
  <CharactersWithSpaces>1046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2020-05-25T07:54:00Z</dcterms:created>
  <dc:creator>Administrator</dc:creator>
  <cp:lastModifiedBy>彭 老 师</cp:lastModifiedBy>
  <dcterms:modified xsi:type="dcterms:W3CDTF">2022-05-31T17:25:24Z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9E70D8272E9B4ECA8ADAF23023700A0D</vt:lpwstr>
  </property>
</Properties>
</file>