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jc w:val="left"/>
        <w:rPr>
          <w:rFonts w:ascii="楷体" w:hAnsi="楷体" w:eastAsia="楷体" w:cs="楷体"/>
          <w:b/>
          <w:bCs/>
          <w:color w:val="000000" w:themeColor="text1"/>
          <w:sz w:val="30"/>
          <w:szCs w:val="30"/>
        </w:rPr>
      </w:pPr>
      <w:r>
        <w:rPr>
          <w:rFonts w:hint="eastAsia" w:ascii="楷体" w:hAnsi="楷体" w:eastAsia="楷体" w:cs="楷体"/>
          <w:b/>
          <w:bCs/>
          <w:color w:val="000000" w:themeColor="text1"/>
          <w:sz w:val="30"/>
          <w:szCs w:val="30"/>
        </w:rPr>
        <w:t>附件3</w:t>
      </w:r>
    </w:p>
    <w:p>
      <w:pPr>
        <w:tabs>
          <w:tab w:val="right" w:pos="8730"/>
        </w:tabs>
        <w:spacing w:afterLines="100" w:line="580" w:lineRule="exact"/>
        <w:jc w:val="center"/>
        <w:outlineLvl w:val="0"/>
        <w:rPr>
          <w:rFonts w:ascii="华文中宋" w:hAnsi="华文中宋" w:eastAsia="华文中宋"/>
          <w:b/>
          <w:sz w:val="36"/>
          <w:szCs w:val="36"/>
        </w:rPr>
      </w:pPr>
      <w:r>
        <w:rPr>
          <w:rFonts w:hint="eastAsia" w:ascii="华文中宋" w:hAnsi="华文中宋" w:eastAsia="华文中宋"/>
          <w:b/>
          <w:sz w:val="36"/>
          <w:szCs w:val="36"/>
        </w:rPr>
        <w:t>新媒体新闻专栏参评作品推荐表</w:t>
      </w:r>
      <w:bookmarkStart w:id="0" w:name="附件4"/>
      <w:bookmarkEnd w:id="0"/>
    </w:p>
    <w:tbl>
      <w:tblPr>
        <w:tblStyle w:val="3"/>
        <w:tblW w:w="10155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27"/>
        <w:gridCol w:w="323"/>
        <w:gridCol w:w="1362"/>
        <w:gridCol w:w="389"/>
        <w:gridCol w:w="851"/>
        <w:gridCol w:w="445"/>
        <w:gridCol w:w="173"/>
        <w:gridCol w:w="1752"/>
        <w:gridCol w:w="181"/>
        <w:gridCol w:w="426"/>
        <w:gridCol w:w="283"/>
        <w:gridCol w:w="555"/>
        <w:gridCol w:w="148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1" w:hRule="exact"/>
          <w:jc w:val="center"/>
        </w:trPr>
        <w:tc>
          <w:tcPr>
            <w:tcW w:w="2250" w:type="dxa"/>
            <w:gridSpan w:val="2"/>
            <w:vAlign w:val="center"/>
          </w:tcPr>
          <w:p>
            <w:pPr>
              <w:spacing w:line="440" w:lineRule="exact"/>
              <w:jc w:val="center"/>
              <w:rPr>
                <w:rFonts w:ascii="华文中宋" w:hAnsi="华文中宋" w:eastAsia="华文中宋"/>
                <w:sz w:val="24"/>
              </w:rPr>
            </w:pPr>
            <w:r>
              <w:rPr>
                <w:rFonts w:hint="eastAsia" w:ascii="华文中宋" w:hAnsi="华文中宋" w:eastAsia="华文中宋"/>
                <w:sz w:val="24"/>
              </w:rPr>
              <w:t>专栏名称</w:t>
            </w:r>
          </w:p>
        </w:tc>
        <w:tc>
          <w:tcPr>
            <w:tcW w:w="3220" w:type="dxa"/>
            <w:gridSpan w:val="5"/>
            <w:vAlign w:val="center"/>
          </w:tcPr>
          <w:p>
            <w:pPr>
              <w:spacing w:line="320" w:lineRule="exact"/>
              <w:jc w:val="left"/>
              <w:rPr>
                <w:rFonts w:ascii="仿宋" w:hAnsi="仿宋" w:eastAsia="仿宋"/>
                <w:sz w:val="24"/>
              </w:rPr>
            </w:pPr>
            <w:bookmarkStart w:id="1" w:name="_GoBack"/>
            <w:r>
              <w:rPr>
                <w:rFonts w:hint="eastAsia" w:ascii="华文中宋" w:hAnsi="华文中宋" w:eastAsia="华文中宋" w:cs="宋体"/>
                <w:szCs w:val="28"/>
              </w:rPr>
              <w:t>党的女儿 百名女党员风采</w:t>
            </w:r>
            <w:bookmarkEnd w:id="1"/>
          </w:p>
        </w:tc>
        <w:tc>
          <w:tcPr>
            <w:tcW w:w="1752" w:type="dxa"/>
            <w:vAlign w:val="center"/>
          </w:tcPr>
          <w:p>
            <w:pPr>
              <w:spacing w:line="440" w:lineRule="exact"/>
              <w:jc w:val="center"/>
              <w:rPr>
                <w:rFonts w:ascii="仿宋" w:hAnsi="仿宋" w:eastAsia="仿宋"/>
                <w:sz w:val="24"/>
              </w:rPr>
            </w:pPr>
            <w:r>
              <w:rPr>
                <w:rFonts w:hint="eastAsia" w:ascii="华文中宋" w:hAnsi="华文中宋" w:eastAsia="华文中宋"/>
                <w:sz w:val="24"/>
              </w:rPr>
              <w:t>参评项目</w:t>
            </w:r>
          </w:p>
        </w:tc>
        <w:tc>
          <w:tcPr>
            <w:tcW w:w="2933" w:type="dxa"/>
            <w:gridSpan w:val="5"/>
            <w:vAlign w:val="center"/>
          </w:tcPr>
          <w:p>
            <w:pPr>
              <w:spacing w:line="320" w:lineRule="exact"/>
              <w:jc w:val="left"/>
              <w:rPr>
                <w:rFonts w:ascii="仿宋" w:hAnsi="仿宋" w:eastAsia="仿宋"/>
                <w:b/>
                <w:sz w:val="24"/>
              </w:rPr>
            </w:pPr>
            <w:r>
              <w:rPr>
                <w:rFonts w:hint="eastAsia" w:ascii="仿宋" w:hAnsi="仿宋" w:eastAsia="仿宋"/>
                <w:b/>
                <w:szCs w:val="21"/>
              </w:rPr>
              <w:t>新媒体新闻专栏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8" w:hRule="exact"/>
          <w:jc w:val="center"/>
        </w:trPr>
        <w:tc>
          <w:tcPr>
            <w:tcW w:w="2250" w:type="dxa"/>
            <w:gridSpan w:val="2"/>
            <w:vAlign w:val="center"/>
          </w:tcPr>
          <w:p>
            <w:pPr>
              <w:spacing w:line="440" w:lineRule="exact"/>
              <w:jc w:val="center"/>
              <w:rPr>
                <w:rFonts w:ascii="华文中宋" w:hAnsi="华文中宋" w:eastAsia="华文中宋"/>
                <w:sz w:val="24"/>
              </w:rPr>
            </w:pPr>
            <w:r>
              <w:rPr>
                <w:rFonts w:hint="eastAsia" w:ascii="华文中宋" w:hAnsi="华文中宋" w:eastAsia="华文中宋"/>
                <w:sz w:val="24"/>
              </w:rPr>
              <w:t>创办日期</w:t>
            </w:r>
          </w:p>
        </w:tc>
        <w:tc>
          <w:tcPr>
            <w:tcW w:w="7905" w:type="dxa"/>
            <w:gridSpan w:val="11"/>
            <w:vAlign w:val="center"/>
          </w:tcPr>
          <w:p>
            <w:pPr>
              <w:spacing w:line="320" w:lineRule="exact"/>
              <w:rPr>
                <w:rFonts w:ascii="仿宋_GB2312" w:hAnsi="华文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b/>
                <w:bCs/>
                <w:szCs w:val="21"/>
              </w:rPr>
              <w:t>2021</w:t>
            </w:r>
            <w:r>
              <w:rPr>
                <w:rFonts w:hint="eastAsia" w:ascii="仿宋" w:hAnsi="仿宋" w:eastAsia="仿宋"/>
                <w:b/>
                <w:szCs w:val="21"/>
              </w:rPr>
              <w:t>年1月1日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14" w:hRule="exact"/>
          <w:jc w:val="center"/>
        </w:trPr>
        <w:tc>
          <w:tcPr>
            <w:tcW w:w="2250" w:type="dxa"/>
            <w:gridSpan w:val="2"/>
            <w:vAlign w:val="center"/>
          </w:tcPr>
          <w:p>
            <w:pPr>
              <w:spacing w:line="440" w:lineRule="exact"/>
              <w:jc w:val="center"/>
              <w:rPr>
                <w:rFonts w:ascii="华文中宋" w:hAnsi="华文中宋" w:eastAsia="华文中宋"/>
                <w:sz w:val="24"/>
              </w:rPr>
            </w:pPr>
            <w:r>
              <w:rPr>
                <w:rFonts w:hint="eastAsia" w:ascii="华文中宋" w:hAnsi="华文中宋" w:eastAsia="华文中宋"/>
                <w:sz w:val="24"/>
              </w:rPr>
              <w:t>原创单位</w:t>
            </w:r>
          </w:p>
        </w:tc>
        <w:tc>
          <w:tcPr>
            <w:tcW w:w="3220" w:type="dxa"/>
            <w:gridSpan w:val="5"/>
            <w:vAlign w:val="center"/>
          </w:tcPr>
          <w:p>
            <w:pPr>
              <w:spacing w:line="320" w:lineRule="exact"/>
              <w:jc w:val="left"/>
              <w:rPr>
                <w:rFonts w:ascii="仿宋" w:hAnsi="仿宋" w:eastAsia="仿宋"/>
                <w:sz w:val="24"/>
              </w:rPr>
            </w:pPr>
            <w:r>
              <w:rPr>
                <w:rFonts w:hint="eastAsia" w:ascii="仿宋" w:hAnsi="仿宋" w:eastAsia="仿宋"/>
                <w:b/>
                <w:bCs/>
                <w:szCs w:val="21"/>
              </w:rPr>
              <w:t>吉林日报社</w:t>
            </w:r>
            <w:r>
              <w:rPr>
                <w:rFonts w:ascii="仿宋" w:hAnsi="仿宋" w:eastAsia="仿宋"/>
                <w:sz w:val="24"/>
              </w:rPr>
              <w:t xml:space="preserve"> </w:t>
            </w:r>
          </w:p>
        </w:tc>
        <w:tc>
          <w:tcPr>
            <w:tcW w:w="1752" w:type="dxa"/>
            <w:vAlign w:val="center"/>
          </w:tcPr>
          <w:p>
            <w:pPr>
              <w:spacing w:line="360" w:lineRule="exact"/>
              <w:jc w:val="center"/>
              <w:rPr>
                <w:rFonts w:ascii="华文中宋" w:hAnsi="华文中宋" w:eastAsia="华文中宋"/>
                <w:sz w:val="24"/>
              </w:rPr>
            </w:pPr>
            <w:r>
              <w:rPr>
                <w:rFonts w:hint="eastAsia" w:ascii="华文中宋" w:hAnsi="华文中宋" w:eastAsia="华文中宋"/>
                <w:sz w:val="24"/>
              </w:rPr>
              <w:t>20</w:t>
            </w:r>
            <w:r>
              <w:rPr>
                <w:rFonts w:ascii="华文中宋" w:hAnsi="华文中宋" w:eastAsia="华文中宋"/>
                <w:sz w:val="24"/>
              </w:rPr>
              <w:t>2</w:t>
            </w:r>
            <w:r>
              <w:rPr>
                <w:rFonts w:hint="eastAsia" w:ascii="华文中宋" w:hAnsi="华文中宋" w:eastAsia="华文中宋"/>
                <w:sz w:val="24"/>
              </w:rPr>
              <w:t>1年度发布总次数</w:t>
            </w:r>
          </w:p>
        </w:tc>
        <w:tc>
          <w:tcPr>
            <w:tcW w:w="2933" w:type="dxa"/>
            <w:gridSpan w:val="5"/>
            <w:vAlign w:val="center"/>
          </w:tcPr>
          <w:p>
            <w:pPr>
              <w:spacing w:line="440" w:lineRule="exact"/>
              <w:jc w:val="left"/>
              <w:rPr>
                <w:rFonts w:ascii="仿宋" w:hAnsi="仿宋" w:eastAsia="仿宋"/>
                <w:b/>
                <w:sz w:val="24"/>
              </w:rPr>
            </w:pPr>
            <w:r>
              <w:rPr>
                <w:rFonts w:hint="eastAsia" w:ascii="仿宋" w:hAnsi="仿宋" w:eastAsia="仿宋"/>
                <w:b/>
                <w:szCs w:val="21"/>
              </w:rPr>
              <w:t>100次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8" w:hRule="exact"/>
          <w:jc w:val="center"/>
        </w:trPr>
        <w:tc>
          <w:tcPr>
            <w:tcW w:w="2250" w:type="dxa"/>
            <w:gridSpan w:val="2"/>
            <w:vAlign w:val="center"/>
          </w:tcPr>
          <w:p>
            <w:pPr>
              <w:spacing w:line="440" w:lineRule="exact"/>
              <w:jc w:val="center"/>
              <w:rPr>
                <w:rFonts w:ascii="仿宋_GB2312" w:hAnsi="华文仿宋" w:eastAsia="仿宋_GB2312"/>
                <w:b/>
                <w:sz w:val="24"/>
              </w:rPr>
            </w:pPr>
            <w:r>
              <w:rPr>
                <w:rFonts w:hint="eastAsia" w:ascii="华文中宋" w:hAnsi="华文中宋" w:eastAsia="华文中宋"/>
                <w:sz w:val="24"/>
              </w:rPr>
              <w:t>发布平台</w:t>
            </w:r>
          </w:p>
        </w:tc>
        <w:tc>
          <w:tcPr>
            <w:tcW w:w="7905" w:type="dxa"/>
            <w:gridSpan w:val="11"/>
            <w:vAlign w:val="center"/>
          </w:tcPr>
          <w:p>
            <w:pPr>
              <w:spacing w:line="320" w:lineRule="exact"/>
              <w:jc w:val="left"/>
              <w:rPr>
                <w:rFonts w:ascii="仿宋" w:hAnsi="仿宋" w:eastAsia="仿宋"/>
                <w:sz w:val="24"/>
              </w:rPr>
            </w:pPr>
            <w:r>
              <w:rPr>
                <w:rFonts w:hint="eastAsia" w:ascii="仿宋" w:hAnsi="仿宋" w:eastAsia="仿宋"/>
                <w:b/>
                <w:bCs/>
                <w:szCs w:val="21"/>
              </w:rPr>
              <w:t>彩练新闻客户端</w:t>
            </w:r>
            <w:r>
              <w:rPr>
                <w:rFonts w:ascii="仿宋" w:hAnsi="仿宋" w:eastAsia="仿宋"/>
                <w:sz w:val="24"/>
              </w:rPr>
              <w:t xml:space="preserve">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8" w:hRule="exact"/>
          <w:jc w:val="center"/>
        </w:trPr>
        <w:tc>
          <w:tcPr>
            <w:tcW w:w="2250" w:type="dxa"/>
            <w:gridSpan w:val="2"/>
            <w:vAlign w:val="center"/>
          </w:tcPr>
          <w:p>
            <w:pPr>
              <w:spacing w:line="300" w:lineRule="exact"/>
              <w:jc w:val="center"/>
              <w:rPr>
                <w:rFonts w:ascii="仿宋_GB2312" w:hAnsi="仿宋" w:eastAsia="仿宋_GB2312"/>
                <w:b/>
                <w:sz w:val="24"/>
              </w:rPr>
            </w:pPr>
            <w:r>
              <w:rPr>
                <w:rFonts w:hint="eastAsia" w:ascii="华文中宋" w:hAnsi="华文中宋" w:eastAsia="华文中宋"/>
                <w:sz w:val="24"/>
              </w:rPr>
              <w:t>主创人员</w:t>
            </w:r>
          </w:p>
        </w:tc>
        <w:tc>
          <w:tcPr>
            <w:tcW w:w="7905" w:type="dxa"/>
            <w:gridSpan w:val="11"/>
            <w:vAlign w:val="center"/>
          </w:tcPr>
          <w:p>
            <w:pPr>
              <w:spacing w:line="360" w:lineRule="exact"/>
              <w:jc w:val="left"/>
              <w:rPr>
                <w:rFonts w:ascii="仿宋" w:hAnsi="仿宋" w:eastAsia="仿宋"/>
                <w:sz w:val="24"/>
              </w:rPr>
            </w:pPr>
            <w:r>
              <w:rPr>
                <w:rFonts w:hint="eastAsia" w:ascii="仿宋" w:hAnsi="仿宋" w:eastAsia="仿宋"/>
                <w:b/>
                <w:bCs/>
                <w:szCs w:val="21"/>
              </w:rPr>
              <w:t>集体（王亮 伊秀丽 郑丽颖 潘锐  王桂珍 郭悦 米韵熹 闫璐 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7" w:hRule="exact"/>
          <w:jc w:val="center"/>
        </w:trPr>
        <w:tc>
          <w:tcPr>
            <w:tcW w:w="2250" w:type="dxa"/>
            <w:gridSpan w:val="2"/>
            <w:vAlign w:val="center"/>
          </w:tcPr>
          <w:p>
            <w:pPr>
              <w:spacing w:line="300" w:lineRule="exact"/>
              <w:jc w:val="center"/>
              <w:rPr>
                <w:rFonts w:ascii="华文中宋" w:hAnsi="华文中宋" w:eastAsia="华文中宋"/>
                <w:sz w:val="24"/>
              </w:rPr>
            </w:pPr>
            <w:r>
              <w:rPr>
                <w:rFonts w:hint="eastAsia" w:ascii="华文中宋" w:hAnsi="华文中宋" w:eastAsia="华文中宋"/>
                <w:sz w:val="24"/>
              </w:rPr>
              <w:t>编辑</w:t>
            </w:r>
          </w:p>
        </w:tc>
        <w:tc>
          <w:tcPr>
            <w:tcW w:w="7905" w:type="dxa"/>
            <w:gridSpan w:val="11"/>
            <w:vAlign w:val="center"/>
          </w:tcPr>
          <w:p>
            <w:pPr>
              <w:spacing w:line="360" w:lineRule="exact"/>
              <w:jc w:val="left"/>
              <w:rPr>
                <w:rFonts w:ascii="仿宋" w:hAnsi="仿宋" w:eastAsia="仿宋"/>
                <w:sz w:val="24"/>
              </w:rPr>
            </w:pPr>
            <w:r>
              <w:rPr>
                <w:rFonts w:hint="eastAsia" w:ascii="仿宋" w:hAnsi="仿宋" w:eastAsia="仿宋"/>
                <w:b/>
                <w:bCs/>
                <w:szCs w:val="21"/>
              </w:rPr>
              <w:t>李智 关若瀛  王欣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31" w:hRule="atLeast"/>
          <w:jc w:val="center"/>
        </w:trPr>
        <w:tc>
          <w:tcPr>
            <w:tcW w:w="2250" w:type="dxa"/>
            <w:gridSpan w:val="2"/>
            <w:vAlign w:val="center"/>
          </w:tcPr>
          <w:p>
            <w:pPr>
              <w:spacing w:line="380" w:lineRule="exact"/>
              <w:jc w:val="center"/>
              <w:rPr>
                <w:rFonts w:ascii="华文中宋" w:hAnsi="华文中宋" w:eastAsia="华文中宋"/>
                <w:sz w:val="24"/>
              </w:rPr>
            </w:pPr>
            <w:r>
              <w:rPr>
                <w:rFonts w:hint="eastAsia" w:ascii="华文中宋" w:hAnsi="华文中宋" w:eastAsia="华文中宋"/>
                <w:sz w:val="24"/>
              </w:rPr>
              <w:t>作品链接</w:t>
            </w:r>
          </w:p>
          <w:p>
            <w:pPr>
              <w:spacing w:line="380" w:lineRule="exact"/>
              <w:jc w:val="center"/>
              <w:rPr>
                <w:rFonts w:ascii="华文中宋" w:hAnsi="华文中宋" w:eastAsia="华文中宋"/>
                <w:sz w:val="24"/>
              </w:rPr>
            </w:pPr>
            <w:r>
              <w:rPr>
                <w:rFonts w:hint="eastAsia" w:ascii="华文中宋" w:hAnsi="华文中宋" w:eastAsia="华文中宋"/>
                <w:sz w:val="24"/>
              </w:rPr>
              <w:t>和二维码</w:t>
            </w:r>
          </w:p>
        </w:tc>
        <w:tc>
          <w:tcPr>
            <w:tcW w:w="7905" w:type="dxa"/>
            <w:gridSpan w:val="11"/>
            <w:vAlign w:val="center"/>
          </w:tcPr>
          <w:p>
            <w:pPr>
              <w:jc w:val="center"/>
              <w:rPr>
                <w:rFonts w:ascii="仿宋_GB2312" w:hAnsi="华文仿宋" w:eastAsia="仿宋"/>
              </w:rPr>
            </w:pPr>
            <w:r>
              <w:drawing>
                <wp:inline distT="0" distB="0" distL="0" distR="0">
                  <wp:extent cx="530860" cy="530860"/>
                  <wp:effectExtent l="0" t="0" r="2540" b="2540"/>
                  <wp:docPr id="1" name="图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24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242" cy="5312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r>
              <w:t>https://www.cailianxinwen.com/app/news/shareNewsDetail?newsid=223431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61" w:hRule="atLeast"/>
          <w:jc w:val="center"/>
        </w:trPr>
        <w:tc>
          <w:tcPr>
            <w:tcW w:w="2250" w:type="dxa"/>
            <w:gridSpan w:val="2"/>
            <w:vAlign w:val="center"/>
          </w:tcPr>
          <w:p>
            <w:pPr>
              <w:spacing w:line="440" w:lineRule="exact"/>
              <w:jc w:val="center"/>
              <w:rPr>
                <w:rFonts w:ascii="华文中宋" w:hAnsi="华文中宋" w:eastAsia="华文中宋"/>
                <w:sz w:val="24"/>
              </w:rPr>
            </w:pPr>
            <w:r>
              <w:rPr>
                <w:rFonts w:hint="eastAsia" w:ascii="华文中宋" w:hAnsi="华文中宋" w:eastAsia="华文中宋"/>
                <w:sz w:val="24"/>
              </w:rPr>
              <w:t>专栏简介</w:t>
            </w:r>
          </w:p>
        </w:tc>
        <w:tc>
          <w:tcPr>
            <w:tcW w:w="7905" w:type="dxa"/>
            <w:gridSpan w:val="11"/>
          </w:tcPr>
          <w:p>
            <w:pPr>
              <w:jc w:val="left"/>
              <w:rPr>
                <w:rFonts w:ascii="仿宋" w:hAnsi="仿宋" w:eastAsia="仿宋"/>
                <w:color w:val="000000"/>
                <w:szCs w:val="21"/>
              </w:rPr>
            </w:pPr>
            <w:r>
              <w:rPr>
                <w:rFonts w:hint="eastAsia" w:ascii="仿宋" w:hAnsi="仿宋" w:eastAsia="仿宋"/>
                <w:b/>
                <w:color w:val="000000"/>
                <w:szCs w:val="21"/>
              </w:rPr>
              <w:t>2021年是中国共产党成立一百周年，主创团队从女共产党员角度切入，以彩练新闻客户端为依托，联合吉林省女摄影家协会，推出“党的女儿--百名女党员风采”专栏报道。从1月1日起至12月31日，每周二、周五在专栏内推出报道，坚持全年、坚持100期，每篇报道都是采用图片+视频+文字的形式呈现，聚焦百名来自不同岗位、不同年龄的女性党员，她们中有89岁却依然坚守在岗的“中国好医生”，有23岁就远赴山区支教的青年学子，有在抗击疫情一线战斗的医护人员，有带领居民过上好日子的社区书记，有靠自己双手编织幸福生活的手工艺者，更有专攻“卡脖子”科技领域的科技工作者……在她们或朴素、或平凡、或真挚、或动人的故事中，诠释了共产党人不变的初心与信仰，让共产党人可贵的精神深深地留在每个读者心中，为党的一百周年华诞献上一份厚礼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225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40" w:lineRule="exact"/>
              <w:jc w:val="center"/>
              <w:rPr>
                <w:rFonts w:ascii="华文中宋" w:hAnsi="华文中宋" w:eastAsia="华文中宋"/>
                <w:sz w:val="24"/>
              </w:rPr>
            </w:pPr>
            <w:r>
              <w:rPr>
                <w:rFonts w:hint="eastAsia" w:ascii="华文中宋" w:hAnsi="华文中宋" w:eastAsia="华文中宋"/>
                <w:sz w:val="24"/>
              </w:rPr>
              <w:t>社会效果</w:t>
            </w:r>
          </w:p>
        </w:tc>
        <w:tc>
          <w:tcPr>
            <w:tcW w:w="7905" w:type="dxa"/>
            <w:gridSpan w:val="11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20" w:lineRule="exact"/>
              <w:rPr>
                <w:rFonts w:ascii="仿宋" w:hAnsi="仿宋" w:eastAsia="仿宋"/>
                <w:b/>
                <w:color w:val="000000"/>
                <w:szCs w:val="21"/>
              </w:rPr>
            </w:pPr>
            <w:r>
              <w:rPr>
                <w:rFonts w:hint="eastAsia" w:ascii="仿宋" w:hAnsi="仿宋" w:eastAsia="仿宋"/>
                <w:b/>
                <w:color w:val="000000"/>
                <w:szCs w:val="21"/>
              </w:rPr>
              <w:t>建党百年，专栏中一百名女党员的动人故事，系列报道充分诠释了共产党人不变的初心与信仰，让共产党人可贵的精神深深地留在每个读者心中，营造浓厚舆论氛围。专栏系列报道在吉林日报“一网两微一端”等全平台共发稿403篇，点击量约346.3万+。其中，《单翼女孩的“公益梦”》单篇点击量近50万；《我为祖国献石油》单篇点击量近15万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78" w:hRule="atLeast"/>
          <w:jc w:val="center"/>
        </w:trPr>
        <w:tc>
          <w:tcPr>
            <w:tcW w:w="2250" w:type="dxa"/>
            <w:gridSpan w:val="2"/>
            <w:vAlign w:val="center"/>
          </w:tcPr>
          <w:p>
            <w:pPr>
              <w:spacing w:line="440" w:lineRule="exact"/>
              <w:jc w:val="center"/>
              <w:rPr>
                <w:rFonts w:ascii="华文中宋" w:hAnsi="华文中宋" w:eastAsia="华文中宋"/>
                <w:sz w:val="24"/>
              </w:rPr>
            </w:pPr>
            <w:r>
              <w:rPr>
                <w:rFonts w:hint="eastAsia" w:ascii="华文中宋" w:hAnsi="华文中宋" w:eastAsia="华文中宋"/>
                <w:sz w:val="24"/>
              </w:rPr>
              <w:t>初评评语</w:t>
            </w:r>
          </w:p>
          <w:p>
            <w:pPr>
              <w:spacing w:line="440" w:lineRule="exact"/>
              <w:jc w:val="center"/>
              <w:rPr>
                <w:rFonts w:ascii="华文中宋" w:hAnsi="华文中宋" w:eastAsia="华文中宋"/>
                <w:sz w:val="24"/>
              </w:rPr>
            </w:pPr>
            <w:r>
              <w:rPr>
                <w:rFonts w:hint="eastAsia" w:ascii="华文中宋" w:hAnsi="华文中宋" w:eastAsia="华文中宋"/>
                <w:sz w:val="24"/>
              </w:rPr>
              <w:t>（推荐理由）</w:t>
            </w:r>
          </w:p>
        </w:tc>
        <w:tc>
          <w:tcPr>
            <w:tcW w:w="7905" w:type="dxa"/>
            <w:gridSpan w:val="11"/>
          </w:tcPr>
          <w:p>
            <w:pPr>
              <w:spacing w:line="380" w:lineRule="exact"/>
              <w:ind w:firstLine="422" w:firstLineChars="200"/>
              <w:rPr>
                <w:rFonts w:ascii="仿宋" w:hAnsi="仿宋" w:eastAsia="仿宋"/>
                <w:b/>
                <w:color w:val="000000"/>
                <w:szCs w:val="21"/>
              </w:rPr>
            </w:pPr>
            <w:r>
              <w:rPr>
                <w:rFonts w:hint="eastAsia" w:ascii="仿宋" w:hAnsi="仿宋" w:eastAsia="仿宋"/>
                <w:b/>
                <w:color w:val="000000"/>
                <w:szCs w:val="21"/>
              </w:rPr>
              <w:t>栏目的系列作品以图文+视频的形式，生动记录了100位女性党员的典型形象。没有拔高没有渲染，真实动人简洁流畅，拉近了新闻人物与广大受众的距离。在产品呈现方式上，被采访者的生活工作场景与媒体报道有机结合。作品充分展现出吉林日报媒体融合实践的成果。</w:t>
            </w:r>
          </w:p>
          <w:p>
            <w:pPr>
              <w:spacing w:line="380" w:lineRule="exact"/>
              <w:ind w:firstLine="1100" w:firstLineChars="500"/>
              <w:rPr>
                <w:rFonts w:ascii="华文中宋" w:hAnsi="华文中宋" w:eastAsia="华文中宋"/>
                <w:sz w:val="24"/>
              </w:rPr>
            </w:pPr>
            <w:r>
              <w:rPr>
                <w:rFonts w:hint="eastAsia" w:ascii="仿宋" w:hAnsi="仿宋" w:eastAsia="仿宋"/>
                <w:sz w:val="22"/>
                <w:szCs w:val="22"/>
              </w:rPr>
              <w:t>单位负责人</w:t>
            </w:r>
            <w:r>
              <w:rPr>
                <w:rFonts w:hint="eastAsia" w:ascii="华文中宋" w:hAnsi="华文中宋" w:eastAsia="华文中宋"/>
                <w:sz w:val="24"/>
              </w:rPr>
              <w:t xml:space="preserve">签名：                        </w:t>
            </w:r>
            <w:r>
              <w:rPr>
                <w:rFonts w:hint="eastAsia" w:ascii="仿宋" w:hAnsi="仿宋" w:eastAsia="仿宋"/>
                <w:sz w:val="22"/>
                <w:szCs w:val="22"/>
              </w:rPr>
              <w:t>（加盖单位公章）</w:t>
            </w:r>
          </w:p>
          <w:p>
            <w:pPr>
              <w:spacing w:line="420" w:lineRule="exact"/>
              <w:jc w:val="left"/>
              <w:rPr>
                <w:rFonts w:ascii="仿宋_GB2312" w:eastAsia="仿宋_GB2312"/>
                <w:b/>
                <w:szCs w:val="21"/>
              </w:rPr>
            </w:pPr>
            <w:r>
              <w:rPr>
                <w:rFonts w:hint="eastAsia" w:ascii="华文中宋" w:hAnsi="华文中宋" w:eastAsia="华文中宋"/>
                <w:sz w:val="24"/>
              </w:rPr>
              <w:t xml:space="preserve">                                         </w:t>
            </w:r>
            <w:r>
              <w:rPr>
                <w:rFonts w:ascii="华文中宋" w:hAnsi="华文中宋" w:eastAsia="华文中宋"/>
                <w:sz w:val="24"/>
              </w:rPr>
              <w:t xml:space="preserve">2022年  </w:t>
            </w:r>
            <w:r>
              <w:rPr>
                <w:rFonts w:hint="eastAsia" w:ascii="华文中宋" w:hAnsi="华文中宋" w:eastAsia="华文中宋"/>
                <w:sz w:val="24"/>
              </w:rPr>
              <w:t>月</w:t>
            </w:r>
            <w:r>
              <w:rPr>
                <w:rFonts w:ascii="华文中宋" w:hAnsi="华文中宋" w:eastAsia="华文中宋"/>
                <w:sz w:val="24"/>
              </w:rPr>
              <w:t xml:space="preserve">  </w:t>
            </w:r>
            <w:r>
              <w:rPr>
                <w:rFonts w:hint="eastAsia" w:ascii="华文中宋" w:hAnsi="华文中宋" w:eastAsia="华文中宋"/>
                <w:sz w:val="24"/>
              </w:rPr>
              <w:t>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9" w:hRule="exact"/>
          <w:jc w:val="center"/>
        </w:trPr>
        <w:tc>
          <w:tcPr>
            <w:tcW w:w="2250" w:type="dxa"/>
            <w:gridSpan w:val="2"/>
            <w:vAlign w:val="center"/>
          </w:tcPr>
          <w:p>
            <w:pPr>
              <w:spacing w:line="440" w:lineRule="exact"/>
              <w:jc w:val="center"/>
              <w:rPr>
                <w:rFonts w:ascii="华文中宋" w:hAnsi="华文中宋" w:eastAsia="华文中宋"/>
                <w:sz w:val="24"/>
              </w:rPr>
            </w:pPr>
            <w:r>
              <w:rPr>
                <w:rFonts w:hint="eastAsia" w:ascii="华文中宋" w:hAnsi="华文中宋" w:eastAsia="华文中宋"/>
                <w:sz w:val="24"/>
              </w:rPr>
              <w:t>联系人</w:t>
            </w:r>
          </w:p>
        </w:tc>
        <w:tc>
          <w:tcPr>
            <w:tcW w:w="1751" w:type="dxa"/>
            <w:gridSpan w:val="2"/>
            <w:vAlign w:val="center"/>
          </w:tcPr>
          <w:p>
            <w:pPr>
              <w:ind w:firstLine="480" w:firstLineChars="200"/>
              <w:rPr>
                <w:rFonts w:ascii="仿宋" w:hAnsi="仿宋" w:eastAsia="仿宋"/>
                <w:sz w:val="24"/>
              </w:rPr>
            </w:pPr>
            <w:r>
              <w:rPr>
                <w:rFonts w:hint="eastAsia" w:ascii="仿宋" w:hAnsi="仿宋" w:eastAsia="仿宋"/>
                <w:sz w:val="24"/>
              </w:rPr>
              <w:t>郭 悦</w:t>
            </w:r>
          </w:p>
        </w:tc>
        <w:tc>
          <w:tcPr>
            <w:tcW w:w="851" w:type="dxa"/>
            <w:vAlign w:val="center"/>
          </w:tcPr>
          <w:p>
            <w:pPr>
              <w:spacing w:line="440" w:lineRule="exact"/>
              <w:jc w:val="center"/>
              <w:rPr>
                <w:rFonts w:ascii="华文中宋" w:hAnsi="华文中宋" w:eastAsia="华文中宋"/>
                <w:sz w:val="24"/>
              </w:rPr>
            </w:pPr>
            <w:r>
              <w:rPr>
                <w:rFonts w:hint="eastAsia" w:ascii="华文中宋" w:hAnsi="华文中宋" w:eastAsia="华文中宋"/>
                <w:sz w:val="24"/>
              </w:rPr>
              <w:t>邮箱</w:t>
            </w:r>
          </w:p>
        </w:tc>
        <w:tc>
          <w:tcPr>
            <w:tcW w:w="2551" w:type="dxa"/>
            <w:gridSpan w:val="4"/>
            <w:vAlign w:val="center"/>
          </w:tcPr>
          <w:p>
            <w:pPr>
              <w:spacing w:line="440" w:lineRule="exact"/>
              <w:rPr>
                <w:rFonts w:ascii="仿宋" w:hAnsi="仿宋" w:eastAsia="仿宋"/>
                <w:sz w:val="24"/>
              </w:rPr>
            </w:pPr>
            <w:r>
              <w:rPr>
                <w:rFonts w:hint="eastAsia" w:ascii="仿宋" w:hAnsi="仿宋" w:eastAsia="仿宋"/>
                <w:sz w:val="24"/>
              </w:rPr>
              <w:t>jlrbzbb@126.com</w:t>
            </w:r>
          </w:p>
        </w:tc>
        <w:tc>
          <w:tcPr>
            <w:tcW w:w="709" w:type="dxa"/>
            <w:gridSpan w:val="2"/>
            <w:vAlign w:val="center"/>
          </w:tcPr>
          <w:p>
            <w:pPr>
              <w:rPr>
                <w:rFonts w:ascii="仿宋" w:hAnsi="仿宋" w:eastAsia="仿宋"/>
                <w:b/>
                <w:sz w:val="24"/>
              </w:rPr>
            </w:pPr>
            <w:r>
              <w:rPr>
                <w:rFonts w:ascii="仿宋" w:hAnsi="仿宋" w:eastAsia="仿宋"/>
                <w:b/>
                <w:sz w:val="24"/>
              </w:rPr>
              <w:t>手机</w:t>
            </w:r>
          </w:p>
        </w:tc>
        <w:tc>
          <w:tcPr>
            <w:tcW w:w="2043" w:type="dxa"/>
            <w:gridSpan w:val="2"/>
            <w:vAlign w:val="center"/>
          </w:tcPr>
          <w:p>
            <w:pPr>
              <w:spacing w:line="440" w:lineRule="exact"/>
              <w:jc w:val="center"/>
              <w:rPr>
                <w:rFonts w:ascii="华文中宋" w:hAnsi="华文中宋" w:eastAsia="华文中宋"/>
                <w:sz w:val="24"/>
              </w:rPr>
            </w:pPr>
            <w:r>
              <w:rPr>
                <w:rFonts w:hint="eastAsia" w:ascii="仿宋" w:hAnsi="仿宋" w:eastAsia="仿宋"/>
                <w:sz w:val="24"/>
              </w:rPr>
              <w:t>15643468026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9" w:hRule="exact"/>
          <w:jc w:val="center"/>
        </w:trPr>
        <w:tc>
          <w:tcPr>
            <w:tcW w:w="2250" w:type="dxa"/>
            <w:gridSpan w:val="2"/>
            <w:vAlign w:val="center"/>
          </w:tcPr>
          <w:p>
            <w:pPr>
              <w:spacing w:line="440" w:lineRule="exact"/>
              <w:jc w:val="center"/>
              <w:rPr>
                <w:rFonts w:ascii="华文中宋" w:hAnsi="华文中宋" w:eastAsia="华文中宋"/>
                <w:sz w:val="24"/>
              </w:rPr>
            </w:pPr>
            <w:r>
              <w:rPr>
                <w:rFonts w:hint="eastAsia" w:ascii="华文中宋" w:hAnsi="华文中宋" w:eastAsia="华文中宋"/>
                <w:sz w:val="24"/>
              </w:rPr>
              <w:t>地址</w:t>
            </w:r>
          </w:p>
        </w:tc>
        <w:tc>
          <w:tcPr>
            <w:tcW w:w="5153" w:type="dxa"/>
            <w:gridSpan w:val="7"/>
            <w:vAlign w:val="center"/>
          </w:tcPr>
          <w:p>
            <w:pPr>
              <w:spacing w:line="440" w:lineRule="exact"/>
              <w:rPr>
                <w:rFonts w:ascii="仿宋" w:hAnsi="仿宋" w:eastAsia="仿宋"/>
                <w:sz w:val="24"/>
              </w:rPr>
            </w:pPr>
            <w:r>
              <w:rPr>
                <w:rFonts w:hint="eastAsia" w:ascii="仿宋" w:hAnsi="仿宋" w:eastAsia="仿宋"/>
                <w:sz w:val="24"/>
              </w:rPr>
              <w:t>长春市高新区火炬路1518号</w:t>
            </w:r>
          </w:p>
        </w:tc>
        <w:tc>
          <w:tcPr>
            <w:tcW w:w="709" w:type="dxa"/>
            <w:gridSpan w:val="2"/>
            <w:vAlign w:val="center"/>
          </w:tcPr>
          <w:p>
            <w:pPr>
              <w:spacing w:line="440" w:lineRule="exact"/>
              <w:jc w:val="center"/>
              <w:rPr>
                <w:rFonts w:ascii="华文中宋" w:hAnsi="华文中宋" w:eastAsia="华文中宋"/>
                <w:sz w:val="24"/>
              </w:rPr>
            </w:pPr>
            <w:r>
              <w:rPr>
                <w:rFonts w:hint="eastAsia" w:ascii="华文中宋" w:hAnsi="华文中宋" w:eastAsia="华文中宋"/>
                <w:sz w:val="24"/>
              </w:rPr>
              <w:t>邮编</w:t>
            </w:r>
          </w:p>
        </w:tc>
        <w:tc>
          <w:tcPr>
            <w:tcW w:w="2043" w:type="dxa"/>
            <w:gridSpan w:val="2"/>
            <w:vAlign w:val="center"/>
          </w:tcPr>
          <w:p>
            <w:pPr>
              <w:spacing w:line="440" w:lineRule="exact"/>
              <w:rPr>
                <w:rFonts w:ascii="仿宋" w:hAnsi="仿宋" w:eastAsia="仿宋"/>
                <w:sz w:val="24"/>
              </w:rPr>
            </w:pPr>
            <w:r>
              <w:rPr>
                <w:rFonts w:hint="eastAsia" w:ascii="仿宋" w:hAnsi="仿宋" w:eastAsia="仿宋"/>
                <w:sz w:val="24"/>
              </w:rPr>
              <w:t>130015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9" w:hRule="exact"/>
          <w:jc w:val="center"/>
        </w:trPr>
        <w:tc>
          <w:tcPr>
            <w:tcW w:w="10155" w:type="dxa"/>
            <w:gridSpan w:val="13"/>
            <w:vAlign w:val="center"/>
          </w:tcPr>
          <w:p>
            <w:pPr>
              <w:tabs>
                <w:tab w:val="right" w:pos="8730"/>
              </w:tabs>
              <w:jc w:val="center"/>
              <w:outlineLvl w:val="0"/>
              <w:rPr>
                <w:rFonts w:ascii="华文中宋" w:hAnsi="华文中宋" w:eastAsia="华文中宋" w:cs="华文中宋"/>
                <w:bCs/>
                <w:sz w:val="28"/>
                <w:szCs w:val="28"/>
              </w:rPr>
            </w:pPr>
            <w:r>
              <w:rPr>
                <w:rFonts w:hint="eastAsia" w:ascii="华文中宋" w:hAnsi="华文中宋" w:eastAsia="华文中宋" w:cs="华文中宋"/>
                <w:bCs/>
                <w:sz w:val="28"/>
                <w:szCs w:val="28"/>
              </w:rPr>
              <w:t>以下仅自荐、他荐参评作品填写</w:t>
            </w:r>
          </w:p>
          <w:p>
            <w:pPr>
              <w:spacing w:line="440" w:lineRule="exact"/>
              <w:rPr>
                <w:rFonts w:ascii="仿宋" w:hAnsi="仿宋" w:eastAsia="仿宋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53" w:hRule="exact"/>
          <w:jc w:val="center"/>
        </w:trPr>
        <w:tc>
          <w:tcPr>
            <w:tcW w:w="1927" w:type="dxa"/>
            <w:vAlign w:val="center"/>
          </w:tcPr>
          <w:p>
            <w:pPr>
              <w:spacing w:line="380" w:lineRule="exact"/>
              <w:jc w:val="center"/>
              <w:rPr>
                <w:rFonts w:ascii="华文中宋" w:hAnsi="华文中宋" w:eastAsia="华文中宋"/>
                <w:sz w:val="24"/>
              </w:rPr>
            </w:pPr>
            <w:r>
              <w:rPr>
                <w:rFonts w:hint="eastAsia" w:ascii="华文中宋" w:hAnsi="华文中宋" w:eastAsia="华文中宋"/>
                <w:sz w:val="24"/>
              </w:rPr>
              <w:t>自荐作品所获</w:t>
            </w:r>
          </w:p>
          <w:p>
            <w:pPr>
              <w:spacing w:line="380" w:lineRule="exact"/>
              <w:jc w:val="center"/>
              <w:rPr>
                <w:rFonts w:ascii="华文中宋" w:hAnsi="华文中宋" w:eastAsia="华文中宋"/>
                <w:sz w:val="24"/>
              </w:rPr>
            </w:pPr>
            <w:r>
              <w:rPr>
                <w:rFonts w:hint="eastAsia" w:ascii="华文中宋" w:hAnsi="华文中宋" w:eastAsia="华文中宋"/>
                <w:sz w:val="24"/>
              </w:rPr>
              <w:t>奖项名称</w:t>
            </w:r>
          </w:p>
        </w:tc>
        <w:tc>
          <w:tcPr>
            <w:tcW w:w="8228" w:type="dxa"/>
            <w:gridSpan w:val="1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仿宋" w:hAnsi="仿宋" w:eastAsia="仿宋"/>
                <w:color w:val="000000"/>
                <w:szCs w:val="21"/>
              </w:rPr>
            </w:pPr>
            <w:r>
              <w:rPr>
                <w:rFonts w:hint="eastAsia" w:ascii="仿宋" w:hAnsi="仿宋" w:eastAsia="仿宋"/>
                <w:b/>
                <w:bCs/>
                <w:szCs w:val="21"/>
              </w:rPr>
              <w:t>填报说明：</w:t>
            </w:r>
            <w:r>
              <w:rPr>
                <w:rFonts w:hint="eastAsia" w:ascii="仿宋" w:hAnsi="仿宋" w:eastAsia="仿宋"/>
                <w:szCs w:val="21"/>
              </w:rPr>
              <w:t>省部级或中央主要新闻单位年度二等奖及以上新闻作品奖项。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96" w:hRule="exact"/>
          <w:jc w:val="center"/>
        </w:trPr>
        <w:tc>
          <w:tcPr>
            <w:tcW w:w="1927" w:type="dxa"/>
            <w:vAlign w:val="center"/>
          </w:tcPr>
          <w:p>
            <w:pPr>
              <w:spacing w:line="340" w:lineRule="exact"/>
              <w:jc w:val="center"/>
              <w:rPr>
                <w:rFonts w:ascii="华文中宋" w:hAnsi="华文中宋" w:eastAsia="华文中宋"/>
                <w:sz w:val="22"/>
                <w:szCs w:val="22"/>
              </w:rPr>
            </w:pPr>
            <w:r>
              <w:rPr>
                <w:rFonts w:hint="eastAsia" w:ascii="华文中宋" w:hAnsi="华文中宋" w:eastAsia="华文中宋"/>
                <w:color w:val="000000"/>
                <w:sz w:val="24"/>
                <w:szCs w:val="22"/>
              </w:rPr>
              <w:t>推荐人姓名</w:t>
            </w:r>
          </w:p>
        </w:tc>
        <w:tc>
          <w:tcPr>
            <w:tcW w:w="168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40" w:lineRule="exact"/>
              <w:rPr>
                <w:rFonts w:ascii="仿宋" w:hAnsi="仿宋" w:eastAsia="仿宋"/>
                <w:color w:val="000000"/>
                <w:sz w:val="20"/>
                <w:szCs w:val="20"/>
              </w:rPr>
            </w:pPr>
          </w:p>
        </w:tc>
        <w:tc>
          <w:tcPr>
            <w:tcW w:w="1685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40" w:lineRule="exact"/>
              <w:rPr>
                <w:rFonts w:ascii="仿宋" w:hAnsi="仿宋" w:eastAsia="仿宋"/>
                <w:color w:val="000000"/>
                <w:sz w:val="20"/>
                <w:szCs w:val="20"/>
              </w:rPr>
            </w:pPr>
            <w:r>
              <w:rPr>
                <w:rFonts w:hint="eastAsia" w:ascii="华文中宋" w:hAnsi="华文中宋" w:eastAsia="华文中宋"/>
                <w:color w:val="000000"/>
                <w:sz w:val="24"/>
                <w:szCs w:val="22"/>
              </w:rPr>
              <w:t>单位及职称</w:t>
            </w:r>
          </w:p>
        </w:tc>
        <w:tc>
          <w:tcPr>
            <w:tcW w:w="2532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40" w:lineRule="exact"/>
              <w:rPr>
                <w:rFonts w:ascii="仿宋" w:hAnsi="仿宋" w:eastAsia="仿宋"/>
                <w:color w:val="000000"/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40" w:lineRule="exact"/>
              <w:rPr>
                <w:rFonts w:ascii="仿宋" w:hAnsi="仿宋" w:eastAsia="仿宋"/>
                <w:color w:val="000000"/>
                <w:sz w:val="20"/>
                <w:szCs w:val="20"/>
              </w:rPr>
            </w:pPr>
            <w:r>
              <w:rPr>
                <w:rFonts w:hint="eastAsia" w:ascii="华文中宋" w:hAnsi="华文中宋" w:eastAsia="华文中宋"/>
                <w:color w:val="000000"/>
                <w:sz w:val="24"/>
                <w:szCs w:val="22"/>
              </w:rPr>
              <w:t>电话</w:t>
            </w:r>
          </w:p>
        </w:tc>
        <w:tc>
          <w:tcPr>
            <w:tcW w:w="14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40" w:lineRule="exact"/>
              <w:rPr>
                <w:rFonts w:ascii="仿宋" w:hAnsi="仿宋" w:eastAsia="仿宋"/>
                <w:color w:val="00000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59" w:hRule="exact"/>
          <w:jc w:val="center"/>
        </w:trPr>
        <w:tc>
          <w:tcPr>
            <w:tcW w:w="1927" w:type="dxa"/>
            <w:vAlign w:val="center"/>
          </w:tcPr>
          <w:p>
            <w:pPr>
              <w:spacing w:line="380" w:lineRule="exact"/>
              <w:jc w:val="center"/>
              <w:rPr>
                <w:rFonts w:ascii="华文中宋" w:hAnsi="华文中宋" w:eastAsia="华文中宋"/>
                <w:sz w:val="22"/>
                <w:szCs w:val="22"/>
              </w:rPr>
            </w:pPr>
            <w:r>
              <w:rPr>
                <w:rFonts w:hint="eastAsia" w:ascii="华文中宋" w:hAnsi="华文中宋" w:eastAsia="华文中宋"/>
                <w:color w:val="000000"/>
                <w:sz w:val="24"/>
                <w:szCs w:val="22"/>
              </w:rPr>
              <w:t>推荐人姓名</w:t>
            </w:r>
          </w:p>
        </w:tc>
        <w:tc>
          <w:tcPr>
            <w:tcW w:w="168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仿宋" w:hAnsi="仿宋" w:eastAsia="仿宋"/>
                <w:color w:val="000000"/>
                <w:sz w:val="20"/>
                <w:szCs w:val="20"/>
              </w:rPr>
            </w:pPr>
          </w:p>
        </w:tc>
        <w:tc>
          <w:tcPr>
            <w:tcW w:w="1685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40" w:lineRule="exact"/>
              <w:rPr>
                <w:rFonts w:ascii="仿宋" w:hAnsi="仿宋" w:eastAsia="仿宋"/>
                <w:color w:val="000000"/>
                <w:sz w:val="20"/>
                <w:szCs w:val="20"/>
              </w:rPr>
            </w:pPr>
            <w:r>
              <w:rPr>
                <w:rFonts w:hint="eastAsia" w:ascii="华文中宋" w:hAnsi="华文中宋" w:eastAsia="华文中宋"/>
                <w:color w:val="000000"/>
                <w:sz w:val="24"/>
                <w:szCs w:val="22"/>
              </w:rPr>
              <w:t>单位及职称</w:t>
            </w:r>
          </w:p>
        </w:tc>
        <w:tc>
          <w:tcPr>
            <w:tcW w:w="2532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40" w:lineRule="exact"/>
              <w:rPr>
                <w:rFonts w:ascii="仿宋" w:hAnsi="仿宋" w:eastAsia="仿宋"/>
                <w:color w:val="000000"/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40" w:lineRule="exact"/>
              <w:rPr>
                <w:rFonts w:ascii="仿宋" w:hAnsi="仿宋" w:eastAsia="仿宋"/>
                <w:color w:val="000000"/>
                <w:sz w:val="20"/>
                <w:szCs w:val="20"/>
              </w:rPr>
            </w:pPr>
            <w:r>
              <w:rPr>
                <w:rFonts w:hint="eastAsia" w:ascii="华文中宋" w:hAnsi="华文中宋" w:eastAsia="华文中宋"/>
                <w:color w:val="000000"/>
                <w:sz w:val="24"/>
                <w:szCs w:val="22"/>
              </w:rPr>
              <w:t>电话</w:t>
            </w:r>
          </w:p>
        </w:tc>
        <w:tc>
          <w:tcPr>
            <w:tcW w:w="14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仿宋" w:hAnsi="仿宋" w:eastAsia="仿宋"/>
                <w:color w:val="00000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92" w:hRule="exact"/>
          <w:jc w:val="center"/>
        </w:trPr>
        <w:tc>
          <w:tcPr>
            <w:tcW w:w="1927" w:type="dxa"/>
            <w:vAlign w:val="center"/>
          </w:tcPr>
          <w:p>
            <w:pPr>
              <w:spacing w:line="380" w:lineRule="exact"/>
              <w:jc w:val="center"/>
              <w:rPr>
                <w:rFonts w:ascii="华文中宋" w:hAnsi="华文中宋" w:eastAsia="华文中宋"/>
                <w:sz w:val="22"/>
                <w:szCs w:val="22"/>
              </w:rPr>
            </w:pPr>
            <w:r>
              <w:rPr>
                <w:rFonts w:hint="eastAsia" w:ascii="华文中宋" w:hAnsi="华文中宋" w:eastAsia="华文中宋"/>
                <w:sz w:val="24"/>
              </w:rPr>
              <w:t>联系人姓名</w:t>
            </w:r>
          </w:p>
        </w:tc>
        <w:tc>
          <w:tcPr>
            <w:tcW w:w="168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仿宋" w:hAnsi="仿宋" w:eastAsia="仿宋"/>
                <w:color w:val="000000"/>
                <w:sz w:val="20"/>
                <w:szCs w:val="20"/>
              </w:rPr>
            </w:pPr>
          </w:p>
        </w:tc>
        <w:tc>
          <w:tcPr>
            <w:tcW w:w="1685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仿宋" w:hAnsi="仿宋" w:eastAsia="仿宋"/>
                <w:color w:val="000000"/>
                <w:sz w:val="20"/>
                <w:szCs w:val="20"/>
              </w:rPr>
            </w:pPr>
            <w:r>
              <w:rPr>
                <w:rFonts w:hint="eastAsia" w:ascii="华文中宋" w:hAnsi="华文中宋" w:eastAsia="华文中宋"/>
                <w:color w:val="000000"/>
                <w:sz w:val="24"/>
                <w:szCs w:val="22"/>
              </w:rPr>
              <w:t>手机</w:t>
            </w:r>
          </w:p>
        </w:tc>
        <w:tc>
          <w:tcPr>
            <w:tcW w:w="2532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仿宋" w:hAnsi="仿宋" w:eastAsia="仿宋"/>
                <w:color w:val="000000"/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仿宋" w:hAnsi="仿宋" w:eastAsia="仿宋"/>
                <w:color w:val="000000"/>
                <w:sz w:val="20"/>
                <w:szCs w:val="20"/>
              </w:rPr>
            </w:pPr>
            <w:r>
              <w:rPr>
                <w:rFonts w:hint="eastAsia" w:ascii="华文中宋" w:hAnsi="华文中宋" w:eastAsia="华文中宋"/>
                <w:color w:val="000000"/>
                <w:sz w:val="24"/>
                <w:szCs w:val="22"/>
              </w:rPr>
              <w:t>电话</w:t>
            </w:r>
          </w:p>
        </w:tc>
        <w:tc>
          <w:tcPr>
            <w:tcW w:w="14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仿宋" w:hAnsi="仿宋" w:eastAsia="仿宋"/>
                <w:color w:val="00000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172" w:hRule="exact"/>
          <w:jc w:val="center"/>
        </w:trPr>
        <w:tc>
          <w:tcPr>
            <w:tcW w:w="1927" w:type="dxa"/>
            <w:vAlign w:val="center"/>
          </w:tcPr>
          <w:p>
            <w:pPr>
              <w:spacing w:line="380" w:lineRule="exact"/>
              <w:jc w:val="center"/>
              <w:rPr>
                <w:rFonts w:ascii="华文中宋" w:hAnsi="华文中宋" w:eastAsia="华文中宋"/>
                <w:sz w:val="24"/>
              </w:rPr>
            </w:pPr>
            <w:r>
              <w:rPr>
                <w:rFonts w:hint="eastAsia" w:ascii="华文中宋" w:hAnsi="华文中宋" w:eastAsia="华文中宋"/>
                <w:sz w:val="24"/>
              </w:rPr>
              <w:t>推荐理由及</w:t>
            </w:r>
          </w:p>
          <w:p>
            <w:pPr>
              <w:spacing w:line="380" w:lineRule="exact"/>
              <w:jc w:val="center"/>
              <w:rPr>
                <w:rFonts w:ascii="华文中宋" w:hAnsi="华文中宋" w:eastAsia="华文中宋"/>
                <w:sz w:val="28"/>
                <w:szCs w:val="28"/>
              </w:rPr>
            </w:pPr>
            <w:r>
              <w:rPr>
                <w:rFonts w:ascii="华文中宋" w:hAnsi="华文中宋" w:eastAsia="华文中宋"/>
                <w:sz w:val="24"/>
              </w:rPr>
              <w:t>推荐人意见</w:t>
            </w:r>
          </w:p>
        </w:tc>
        <w:tc>
          <w:tcPr>
            <w:tcW w:w="8228" w:type="dxa"/>
            <w:gridSpan w:val="1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="仿宋" w:hAnsi="仿宋" w:eastAsia="仿宋"/>
                <w:b/>
                <w:color w:val="000000"/>
                <w:szCs w:val="21"/>
              </w:rPr>
            </w:pPr>
          </w:p>
          <w:p>
            <w:pPr>
              <w:ind w:firstLine="316" w:firstLineChars="150"/>
              <w:rPr>
                <w:rFonts w:ascii="仿宋" w:hAnsi="仿宋" w:eastAsia="仿宋"/>
                <w:b/>
                <w:color w:val="000000"/>
                <w:szCs w:val="21"/>
              </w:rPr>
            </w:pPr>
            <w:r>
              <w:rPr>
                <w:rFonts w:hint="eastAsia" w:ascii="仿宋" w:hAnsi="仿宋" w:eastAsia="仿宋"/>
                <w:b/>
                <w:color w:val="000000"/>
                <w:szCs w:val="21"/>
              </w:rPr>
              <w:t xml:space="preserve">推荐人（两人）签名：                             自荐、他荐人签名：  </w:t>
            </w:r>
            <w:r>
              <w:rPr>
                <w:rFonts w:hint="eastAsia" w:ascii="仿宋" w:hAnsi="仿宋" w:eastAsia="仿宋"/>
                <w:color w:val="000000"/>
                <w:szCs w:val="21"/>
              </w:rPr>
              <w:t xml:space="preserve">  </w:t>
            </w:r>
          </w:p>
          <w:p>
            <w:pPr>
              <w:ind w:firstLine="4886" w:firstLineChars="2327"/>
              <w:rPr>
                <w:rFonts w:ascii="仿宋" w:hAnsi="仿宋" w:eastAsia="仿宋"/>
                <w:b/>
                <w:color w:val="000000"/>
                <w:szCs w:val="21"/>
              </w:rPr>
            </w:pPr>
            <w:r>
              <w:rPr>
                <w:rFonts w:hint="eastAsia" w:ascii="仿宋" w:hAnsi="仿宋" w:eastAsia="仿宋"/>
                <w:color w:val="000000"/>
                <w:szCs w:val="21"/>
              </w:rPr>
              <w:t>（单位自荐、他荐的，由单位</w:t>
            </w:r>
          </w:p>
          <w:p>
            <w:pPr>
              <w:ind w:firstLine="5040" w:firstLineChars="2400"/>
              <w:rPr>
                <w:rFonts w:ascii="仿宋" w:hAnsi="仿宋" w:eastAsia="仿宋"/>
                <w:color w:val="000000"/>
                <w:szCs w:val="21"/>
              </w:rPr>
            </w:pPr>
            <w:r>
              <w:rPr>
                <w:rFonts w:hint="eastAsia" w:ascii="仿宋" w:hAnsi="仿宋" w:eastAsia="仿宋"/>
                <w:color w:val="000000"/>
                <w:szCs w:val="21"/>
              </w:rPr>
              <w:t>负责人签名并加盖单位公章）</w:t>
            </w:r>
          </w:p>
          <w:p>
            <w:pPr>
              <w:ind w:firstLine="5040" w:firstLineChars="2400"/>
              <w:rPr>
                <w:rFonts w:ascii="仿宋" w:hAnsi="仿宋" w:eastAsia="仿宋"/>
                <w:color w:val="000000"/>
                <w:szCs w:val="21"/>
              </w:rPr>
            </w:pPr>
          </w:p>
          <w:p>
            <w:pPr>
              <w:spacing w:line="380" w:lineRule="exact"/>
              <w:jc w:val="center"/>
              <w:rPr>
                <w:rFonts w:ascii="仿宋_GB2312" w:eastAsia="仿宋_GB2312"/>
                <w:sz w:val="28"/>
              </w:rPr>
            </w:pPr>
            <w:r>
              <w:rPr>
                <w:rFonts w:ascii="华文中宋" w:hAnsi="华文中宋" w:eastAsia="华文中宋"/>
                <w:sz w:val="24"/>
              </w:rPr>
              <w:t xml:space="preserve">2022年    </w:t>
            </w:r>
            <w:r>
              <w:rPr>
                <w:rFonts w:hint="eastAsia" w:ascii="华文中宋" w:hAnsi="华文中宋" w:eastAsia="华文中宋"/>
                <w:sz w:val="24"/>
              </w:rPr>
              <w:t>月</w:t>
            </w:r>
            <w:r>
              <w:rPr>
                <w:rFonts w:ascii="华文中宋" w:hAnsi="华文中宋" w:eastAsia="华文中宋"/>
                <w:sz w:val="24"/>
              </w:rPr>
              <w:t xml:space="preserve">    </w:t>
            </w:r>
            <w:r>
              <w:rPr>
                <w:rFonts w:hint="eastAsia" w:ascii="华文中宋" w:hAnsi="华文中宋" w:eastAsia="华文中宋"/>
                <w:sz w:val="24"/>
              </w:rPr>
              <w:t>日</w:t>
            </w:r>
            <w:r>
              <w:rPr>
                <w:rFonts w:hint="eastAsia" w:ascii="仿宋" w:hAnsi="仿宋" w:eastAsia="仿宋"/>
                <w:b/>
                <w:color w:val="000000"/>
                <w:szCs w:val="21"/>
              </w:rPr>
              <w:t xml:space="preserve"> </w:t>
            </w:r>
            <w:r>
              <w:rPr>
                <w:rFonts w:hint="eastAsia" w:ascii="仿宋" w:hAnsi="仿宋" w:eastAsia="仿宋"/>
                <w:color w:val="000000"/>
                <w:szCs w:val="21"/>
              </w:rPr>
              <w:t xml:space="preserve">                               </w:t>
            </w:r>
            <w:r>
              <w:rPr>
                <w:rFonts w:hint="eastAsia" w:ascii="仿宋" w:hAnsi="仿宋" w:eastAsia="仿宋"/>
                <w:b/>
                <w:color w:val="000000"/>
                <w:szCs w:val="21"/>
              </w:rPr>
              <w:t xml:space="preserve"> </w:t>
            </w:r>
            <w:r>
              <w:rPr>
                <w:rFonts w:ascii="华文中宋" w:hAnsi="华文中宋" w:eastAsia="华文中宋"/>
                <w:sz w:val="24"/>
              </w:rPr>
              <w:t xml:space="preserve">2022年   </w:t>
            </w:r>
            <w:r>
              <w:rPr>
                <w:rFonts w:hint="eastAsia" w:ascii="华文中宋" w:hAnsi="华文中宋" w:eastAsia="华文中宋"/>
                <w:sz w:val="24"/>
              </w:rPr>
              <w:t>月</w:t>
            </w:r>
            <w:r>
              <w:rPr>
                <w:rFonts w:ascii="华文中宋" w:hAnsi="华文中宋" w:eastAsia="华文中宋"/>
                <w:sz w:val="24"/>
              </w:rPr>
              <w:t xml:space="preserve">   </w:t>
            </w:r>
            <w:r>
              <w:rPr>
                <w:rFonts w:hint="eastAsia" w:ascii="华文中宋" w:hAnsi="华文中宋" w:eastAsia="华文中宋"/>
                <w:sz w:val="24"/>
              </w:rPr>
              <w:t>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260" w:hRule="exact"/>
          <w:jc w:val="center"/>
        </w:trPr>
        <w:tc>
          <w:tcPr>
            <w:tcW w:w="1927" w:type="dxa"/>
            <w:vAlign w:val="center"/>
          </w:tcPr>
          <w:p>
            <w:pPr>
              <w:spacing w:line="380" w:lineRule="exact"/>
              <w:jc w:val="center"/>
              <w:rPr>
                <w:rFonts w:ascii="华文中宋" w:hAnsi="华文中宋" w:eastAsia="华文中宋"/>
                <w:sz w:val="24"/>
              </w:rPr>
            </w:pPr>
            <w:r>
              <w:rPr>
                <w:rFonts w:hint="eastAsia" w:ascii="华文中宋" w:hAnsi="华文中宋" w:eastAsia="华文中宋"/>
                <w:sz w:val="24"/>
              </w:rPr>
              <w:t>审核单位意见</w:t>
            </w:r>
          </w:p>
        </w:tc>
        <w:tc>
          <w:tcPr>
            <w:tcW w:w="8228" w:type="dxa"/>
            <w:gridSpan w:val="1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="仿宋" w:hAnsi="仿宋" w:eastAsia="仿宋"/>
                <w:color w:val="000000"/>
                <w:w w:val="95"/>
                <w:szCs w:val="21"/>
              </w:rPr>
            </w:pPr>
          </w:p>
          <w:p>
            <w:pPr>
              <w:ind w:firstLine="397"/>
              <w:rPr>
                <w:rFonts w:ascii="仿宋" w:hAnsi="仿宋" w:eastAsia="仿宋"/>
                <w:szCs w:val="21"/>
              </w:rPr>
            </w:pPr>
            <w:r>
              <w:rPr>
                <w:rFonts w:hint="eastAsia" w:ascii="仿宋" w:hAnsi="仿宋" w:eastAsia="仿宋"/>
                <w:b/>
                <w:bCs/>
                <w:szCs w:val="21"/>
              </w:rPr>
              <w:t>填报说明：</w:t>
            </w:r>
            <w:r>
              <w:rPr>
                <w:rFonts w:hint="eastAsia" w:ascii="仿宋" w:hAnsi="仿宋" w:eastAsia="仿宋"/>
                <w:szCs w:val="21"/>
              </w:rPr>
              <w:t>自荐、他荐人所在的省级记协、中央新闻单位、中国行业报协会等负责对作品政治方向、舆论导向、业务水平及报送材料审核把关并盖章确认。</w:t>
            </w:r>
          </w:p>
          <w:p>
            <w:pPr>
              <w:ind w:firstLine="397"/>
              <w:rPr>
                <w:rFonts w:ascii="仿宋" w:hAnsi="仿宋" w:eastAsia="仿宋"/>
                <w:color w:val="000000"/>
                <w:szCs w:val="21"/>
              </w:rPr>
            </w:pPr>
          </w:p>
          <w:p>
            <w:pPr>
              <w:ind w:firstLine="420"/>
              <w:rPr>
                <w:rFonts w:ascii="仿宋" w:hAnsi="仿宋" w:eastAsia="仿宋"/>
                <w:color w:val="000000"/>
                <w:szCs w:val="21"/>
              </w:rPr>
            </w:pPr>
            <w:r>
              <w:rPr>
                <w:rFonts w:hint="eastAsia" w:ascii="仿宋" w:hAnsi="仿宋" w:eastAsia="仿宋"/>
                <w:color w:val="000000"/>
                <w:szCs w:val="21"/>
              </w:rPr>
              <w:t xml:space="preserve">                                                  （加盖单位公章）</w:t>
            </w:r>
          </w:p>
          <w:p>
            <w:pPr>
              <w:ind w:firstLine="420"/>
              <w:rPr>
                <w:rFonts w:ascii="华文中宋" w:hAnsi="华文中宋" w:eastAsia="华文中宋"/>
                <w:sz w:val="24"/>
              </w:rPr>
            </w:pPr>
            <w:r>
              <w:rPr>
                <w:rFonts w:hint="eastAsia" w:ascii="仿宋" w:hAnsi="仿宋" w:eastAsia="仿宋"/>
                <w:color w:val="000000"/>
                <w:szCs w:val="21"/>
              </w:rPr>
              <w:t xml:space="preserve">                                              </w:t>
            </w:r>
            <w:r>
              <w:rPr>
                <w:rFonts w:ascii="华文中宋" w:hAnsi="华文中宋" w:eastAsia="华文中宋"/>
                <w:sz w:val="24"/>
              </w:rPr>
              <w:t xml:space="preserve"> 2022年    月    日</w:t>
            </w:r>
          </w:p>
          <w:p>
            <w:pPr>
              <w:spacing w:line="380" w:lineRule="exact"/>
              <w:jc w:val="center"/>
              <w:rPr>
                <w:rFonts w:ascii="仿宋" w:hAnsi="仿宋" w:eastAsia="仿宋"/>
                <w:b/>
                <w:color w:val="000000"/>
                <w:szCs w:val="21"/>
              </w:rPr>
            </w:pPr>
          </w:p>
        </w:tc>
      </w:tr>
    </w:tbl>
    <w:p>
      <w:pPr>
        <w:spacing w:line="380" w:lineRule="exact"/>
        <w:ind w:firstLine="560" w:firstLineChars="200"/>
        <w:rPr>
          <w:rFonts w:ascii="楷体" w:hAnsi="楷体" w:eastAsia="楷体" w:cs="楷体"/>
          <w:sz w:val="28"/>
          <w:szCs w:val="28"/>
        </w:rPr>
      </w:pPr>
      <w:r>
        <w:rPr>
          <w:rFonts w:hint="eastAsia" w:ascii="楷体" w:hAnsi="楷体" w:eastAsia="楷体" w:cs="楷体"/>
          <w:sz w:val="28"/>
          <w:szCs w:val="28"/>
        </w:rPr>
        <w:t>此表可从中国记协网（</w:t>
      </w:r>
      <w:r>
        <w:fldChar w:fldCharType="begin"/>
      </w:r>
      <w:r>
        <w:instrText xml:space="preserve"> HYPERLINK "http://www.zgjx.cn" </w:instrText>
      </w:r>
      <w:r>
        <w:fldChar w:fldCharType="separate"/>
      </w:r>
      <w:r>
        <w:rPr>
          <w:rStyle w:val="5"/>
          <w:rFonts w:ascii="楷体" w:hAnsi="楷体" w:eastAsia="楷体" w:cs="楷体"/>
          <w:sz w:val="28"/>
          <w:szCs w:val="28"/>
        </w:rPr>
        <w:t>www.zgjx.cn</w:t>
      </w:r>
      <w:r>
        <w:rPr>
          <w:rStyle w:val="5"/>
          <w:rFonts w:ascii="楷体" w:hAnsi="楷体" w:eastAsia="楷体" w:cs="楷体"/>
          <w:sz w:val="28"/>
          <w:szCs w:val="28"/>
        </w:rPr>
        <w:fldChar w:fldCharType="end"/>
      </w:r>
      <w:r>
        <w:rPr>
          <w:rFonts w:hint="eastAsia" w:ascii="楷体" w:hAnsi="楷体" w:eastAsia="楷体" w:cs="楷体"/>
          <w:sz w:val="28"/>
          <w:szCs w:val="28"/>
        </w:rPr>
        <w:t>）下载。</w:t>
      </w:r>
    </w:p>
    <w:p>
      <w:pPr>
        <w:tabs>
          <w:tab w:val="right" w:pos="8730"/>
        </w:tabs>
        <w:spacing w:line="580" w:lineRule="exact"/>
        <w:outlineLvl w:val="0"/>
        <w:rPr>
          <w:rFonts w:ascii="仿宋" w:hAnsi="仿宋" w:eastAsia="仿宋"/>
          <w:sz w:val="28"/>
          <w:szCs w:val="28"/>
        </w:rPr>
      </w:pPr>
    </w:p>
    <w:p>
      <w:pPr>
        <w:tabs>
          <w:tab w:val="right" w:pos="8730"/>
        </w:tabs>
        <w:spacing w:afterLines="100"/>
        <w:jc w:val="center"/>
        <w:outlineLvl w:val="0"/>
        <w:rPr>
          <w:rFonts w:ascii="华文中宋" w:hAnsi="华文中宋" w:eastAsia="华文中宋"/>
          <w:b/>
          <w:sz w:val="36"/>
          <w:szCs w:val="36"/>
        </w:rPr>
      </w:pPr>
    </w:p>
    <w:p>
      <w:pPr>
        <w:tabs>
          <w:tab w:val="right" w:pos="8730"/>
        </w:tabs>
        <w:spacing w:afterLines="100"/>
        <w:jc w:val="center"/>
        <w:outlineLvl w:val="0"/>
        <w:rPr>
          <w:rFonts w:ascii="华文中宋" w:hAnsi="华文中宋" w:eastAsia="华文中宋"/>
          <w:b/>
          <w:sz w:val="36"/>
          <w:szCs w:val="36"/>
        </w:rPr>
      </w:pPr>
    </w:p>
    <w:p>
      <w:pPr>
        <w:widowControl/>
        <w:jc w:val="left"/>
      </w:pPr>
      <w:r>
        <w:br w:type="page"/>
      </w:r>
    </w:p>
    <w:p>
      <w:pPr>
        <w:tabs>
          <w:tab w:val="right" w:pos="8730"/>
        </w:tabs>
        <w:spacing w:afterLines="100"/>
        <w:jc w:val="center"/>
        <w:outlineLvl w:val="0"/>
        <w:rPr>
          <w:rFonts w:ascii="华文中宋" w:hAnsi="华文中宋" w:eastAsia="华文中宋"/>
          <w:b/>
          <w:sz w:val="36"/>
          <w:szCs w:val="36"/>
        </w:rPr>
      </w:pPr>
    </w:p>
    <w:p>
      <w:pPr>
        <w:tabs>
          <w:tab w:val="right" w:pos="8730"/>
        </w:tabs>
        <w:spacing w:afterLines="100"/>
        <w:jc w:val="center"/>
        <w:outlineLvl w:val="0"/>
        <w:rPr>
          <w:rFonts w:ascii="楷体" w:hAnsi="楷体" w:eastAsia="楷体" w:cs="楷体"/>
          <w:b/>
          <w:sz w:val="30"/>
          <w:szCs w:val="30"/>
        </w:rPr>
      </w:pPr>
      <w:r>
        <w:rPr>
          <w:rFonts w:hint="eastAsia" w:ascii="华文中宋" w:hAnsi="华文中宋" w:eastAsia="华文中宋"/>
          <w:b/>
          <w:sz w:val="36"/>
          <w:szCs w:val="36"/>
        </w:rPr>
        <w:t>新媒体新闻专栏代表作基本情况</w:t>
      </w:r>
    </w:p>
    <w:tbl>
      <w:tblPr>
        <w:tblStyle w:val="3"/>
        <w:tblW w:w="1013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26"/>
        <w:gridCol w:w="3723"/>
        <w:gridCol w:w="1559"/>
        <w:gridCol w:w="302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90" w:hRule="atLeast"/>
          <w:jc w:val="center"/>
        </w:trPr>
        <w:tc>
          <w:tcPr>
            <w:tcW w:w="1826" w:type="dxa"/>
            <w:vAlign w:val="center"/>
          </w:tcPr>
          <w:p>
            <w:pPr>
              <w:spacing w:line="440" w:lineRule="exact"/>
              <w:jc w:val="center"/>
              <w:rPr>
                <w:rFonts w:ascii="华文中宋" w:hAnsi="华文中宋" w:eastAsia="华文中宋"/>
                <w:sz w:val="24"/>
              </w:rPr>
            </w:pPr>
            <w:r>
              <w:rPr>
                <w:rFonts w:hint="eastAsia" w:ascii="华文中宋" w:hAnsi="华文中宋" w:eastAsia="华文中宋"/>
                <w:sz w:val="24"/>
              </w:rPr>
              <w:t>专栏名称</w:t>
            </w:r>
          </w:p>
        </w:tc>
        <w:tc>
          <w:tcPr>
            <w:tcW w:w="8306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560" w:lineRule="exact"/>
              <w:rPr>
                <w:rFonts w:ascii="仿宋" w:hAnsi="仿宋" w:eastAsia="仿宋"/>
                <w:sz w:val="24"/>
              </w:rPr>
            </w:pPr>
            <w:r>
              <w:rPr>
                <w:rFonts w:hint="eastAsia" w:ascii="华文中宋" w:hAnsi="华文中宋" w:eastAsia="华文中宋" w:cs="宋体"/>
                <w:szCs w:val="28"/>
              </w:rPr>
              <w:t>党的女儿 百名女党员风采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54" w:hRule="atLeast"/>
          <w:jc w:val="center"/>
        </w:trPr>
        <w:tc>
          <w:tcPr>
            <w:tcW w:w="1826" w:type="dxa"/>
            <w:vAlign w:val="center"/>
          </w:tcPr>
          <w:p>
            <w:pPr>
              <w:spacing w:line="440" w:lineRule="exact"/>
              <w:jc w:val="center"/>
              <w:rPr>
                <w:rFonts w:ascii="华文中宋" w:hAnsi="华文中宋" w:eastAsia="华文中宋"/>
                <w:sz w:val="24"/>
              </w:rPr>
            </w:pPr>
            <w:r>
              <w:rPr>
                <w:rFonts w:hint="eastAsia" w:ascii="华文中宋" w:hAnsi="华文中宋" w:eastAsia="华文中宋"/>
                <w:sz w:val="24"/>
              </w:rPr>
              <w:t>代表作</w:t>
            </w:r>
          </w:p>
        </w:tc>
        <w:tc>
          <w:tcPr>
            <w:tcW w:w="8306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560" w:lineRule="exact"/>
              <w:rPr>
                <w:rFonts w:ascii="仿宋" w:hAnsi="仿宋" w:eastAsia="仿宋"/>
                <w:sz w:val="24"/>
              </w:rPr>
            </w:pPr>
            <w:r>
              <w:rPr>
                <w:rFonts w:hint="eastAsia" w:ascii="仿宋" w:hAnsi="仿宋" w:eastAsia="仿宋"/>
                <w:b/>
                <w:bCs/>
                <w:szCs w:val="21"/>
              </w:rPr>
              <w:t>《寻常巷陌无小事，初心不忘为人民》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947" w:hRule="atLeast"/>
          <w:jc w:val="center"/>
        </w:trPr>
        <w:tc>
          <w:tcPr>
            <w:tcW w:w="1826" w:type="dxa"/>
            <w:vAlign w:val="center"/>
          </w:tcPr>
          <w:p>
            <w:pPr>
              <w:spacing w:line="440" w:lineRule="exact"/>
              <w:jc w:val="center"/>
              <w:rPr>
                <w:rFonts w:ascii="华文中宋" w:hAnsi="华文中宋" w:eastAsia="华文中宋"/>
                <w:sz w:val="24"/>
              </w:rPr>
            </w:pPr>
            <w:r>
              <w:rPr>
                <w:rFonts w:hint="eastAsia" w:ascii="华文中宋" w:hAnsi="华文中宋" w:eastAsia="华文中宋"/>
                <w:sz w:val="24"/>
              </w:rPr>
              <w:t>发布日期</w:t>
            </w:r>
          </w:p>
        </w:tc>
        <w:tc>
          <w:tcPr>
            <w:tcW w:w="3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560" w:lineRule="exact"/>
              <w:rPr>
                <w:rFonts w:ascii="仿宋" w:hAnsi="仿宋" w:eastAsia="仿宋"/>
                <w:b/>
                <w:bCs/>
                <w:szCs w:val="21"/>
              </w:rPr>
            </w:pPr>
            <w:r>
              <w:rPr>
                <w:rFonts w:hint="eastAsia" w:ascii="仿宋" w:hAnsi="仿宋" w:eastAsia="仿宋"/>
                <w:b/>
                <w:bCs/>
                <w:szCs w:val="21"/>
              </w:rPr>
              <w:t>2021年1月1日</w:t>
            </w:r>
          </w:p>
        </w:tc>
        <w:tc>
          <w:tcPr>
            <w:tcW w:w="15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560" w:lineRule="exact"/>
              <w:jc w:val="center"/>
              <w:rPr>
                <w:rFonts w:ascii="华文中宋" w:hAnsi="华文中宋" w:eastAsia="华文中宋"/>
                <w:sz w:val="24"/>
              </w:rPr>
            </w:pPr>
            <w:r>
              <w:rPr>
                <w:rFonts w:hint="eastAsia" w:ascii="华文中宋" w:hAnsi="华文中宋" w:eastAsia="华文中宋"/>
                <w:sz w:val="24"/>
              </w:rPr>
              <w:t>字数或时长</w:t>
            </w:r>
          </w:p>
        </w:tc>
        <w:tc>
          <w:tcPr>
            <w:tcW w:w="30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560" w:lineRule="exact"/>
              <w:rPr>
                <w:rFonts w:ascii="仿宋_GB2312" w:hAnsi="华文仿宋" w:eastAsia="仿宋_GB2312"/>
                <w:sz w:val="28"/>
                <w:szCs w:val="28"/>
              </w:rPr>
            </w:pPr>
            <w:r>
              <w:rPr>
                <w:rFonts w:hint="eastAsia" w:ascii="仿宋_GB2312" w:hAnsi="华文仿宋" w:eastAsia="仿宋_GB2312"/>
                <w:sz w:val="28"/>
                <w:szCs w:val="28"/>
              </w:rPr>
              <w:t>1646字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284" w:hRule="atLeast"/>
          <w:jc w:val="center"/>
        </w:trPr>
        <w:tc>
          <w:tcPr>
            <w:tcW w:w="1826" w:type="dxa"/>
            <w:vAlign w:val="center"/>
          </w:tcPr>
          <w:p>
            <w:pPr>
              <w:spacing w:line="440" w:lineRule="exact"/>
              <w:jc w:val="center"/>
              <w:rPr>
                <w:rFonts w:ascii="华文中宋" w:hAnsi="华文中宋" w:eastAsia="华文中宋"/>
                <w:color w:val="000000" w:themeColor="text1"/>
                <w:sz w:val="24"/>
              </w:rPr>
            </w:pPr>
            <w:r>
              <w:rPr>
                <w:rFonts w:hint="eastAsia" w:ascii="华文中宋" w:hAnsi="华文中宋" w:eastAsia="华文中宋"/>
                <w:color w:val="000000" w:themeColor="text1"/>
                <w:sz w:val="24"/>
              </w:rPr>
              <w:t>作品评介</w:t>
            </w:r>
          </w:p>
        </w:tc>
        <w:tc>
          <w:tcPr>
            <w:tcW w:w="8306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仿宋" w:hAnsi="仿宋" w:eastAsia="仿宋"/>
                <w:sz w:val="24"/>
              </w:rPr>
            </w:pPr>
            <w:r>
              <w:rPr>
                <w:rFonts w:hint="eastAsia" w:ascii="仿宋" w:hAnsi="仿宋" w:eastAsia="仿宋"/>
                <w:sz w:val="24"/>
              </w:rPr>
              <w:t>报道通过记录全国“时代楷模”、全国优秀共产党员、全国五一劳动奖章获得者——“小巷总理”吴亚琴的工作，展示共产党员不变的为民情怀与初心使命。文风质朴凝练，通俗易懂，接地气。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464" w:hRule="atLeast"/>
          <w:jc w:val="center"/>
        </w:trPr>
        <w:tc>
          <w:tcPr>
            <w:tcW w:w="18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40" w:lineRule="exact"/>
              <w:jc w:val="center"/>
              <w:rPr>
                <w:rFonts w:ascii="华文中宋" w:hAnsi="华文中宋" w:eastAsia="华文中宋"/>
                <w:color w:val="000000" w:themeColor="text1"/>
                <w:sz w:val="24"/>
              </w:rPr>
            </w:pPr>
            <w:r>
              <w:rPr>
                <w:rFonts w:hint="eastAsia" w:ascii="华文中宋" w:hAnsi="华文中宋" w:eastAsia="华文中宋"/>
                <w:color w:val="000000" w:themeColor="text1"/>
                <w:sz w:val="24"/>
              </w:rPr>
              <w:t>采编过程</w:t>
            </w:r>
          </w:p>
        </w:tc>
        <w:tc>
          <w:tcPr>
            <w:tcW w:w="8306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20" w:lineRule="exact"/>
              <w:rPr>
                <w:rFonts w:ascii="仿宋" w:hAnsi="仿宋" w:eastAsia="仿宋"/>
                <w:sz w:val="24"/>
                <w:highlight w:val="yellow"/>
              </w:rPr>
            </w:pPr>
            <w:r>
              <w:rPr>
                <w:rFonts w:hint="eastAsia" w:ascii="仿宋" w:hAnsi="仿宋" w:eastAsia="仿宋"/>
                <w:sz w:val="24"/>
              </w:rPr>
              <w:t>2020年，总书记视察吉林期间曾来到长春市长山花园社区，为探看总书记牵挂的老社区有了哪些新变化，于2021年伊始，记者走进长山花园社区，通过全面展示“小巷总理”吴亚琴的工作日常，展现昔日的“龙须沟” 如何成为今日的“幸福苑”，折射共产党员一心为民谋幸福的初心。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39" w:hRule="atLeast"/>
          <w:jc w:val="center"/>
        </w:trPr>
        <w:tc>
          <w:tcPr>
            <w:tcW w:w="18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40" w:lineRule="exact"/>
              <w:jc w:val="center"/>
              <w:rPr>
                <w:rFonts w:ascii="华文中宋" w:hAnsi="华文中宋" w:eastAsia="华文中宋"/>
                <w:color w:val="000000" w:themeColor="text1"/>
                <w:sz w:val="24"/>
              </w:rPr>
            </w:pPr>
            <w:r>
              <w:rPr>
                <w:rFonts w:hint="eastAsia" w:ascii="华文中宋" w:hAnsi="华文中宋" w:eastAsia="华文中宋"/>
                <w:color w:val="000000" w:themeColor="text1"/>
                <w:sz w:val="24"/>
              </w:rPr>
              <w:t>社会效果</w:t>
            </w:r>
          </w:p>
        </w:tc>
        <w:tc>
          <w:tcPr>
            <w:tcW w:w="8306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20" w:lineRule="exact"/>
              <w:rPr>
                <w:rFonts w:ascii="仿宋_GB2312" w:hAnsi="华文仿宋" w:eastAsia="仿宋_GB2312"/>
                <w:b/>
                <w:bCs/>
              </w:rPr>
            </w:pPr>
            <w:r>
              <w:rPr>
                <w:rFonts w:hint="eastAsia" w:ascii="仿宋_GB2312" w:hAnsi="华文仿宋" w:eastAsia="仿宋_GB2312"/>
                <w:b/>
                <w:bCs/>
              </w:rPr>
              <w:t>报道刊发后，被多家网站转载转发。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88" w:hRule="atLeast"/>
          <w:jc w:val="center"/>
        </w:trPr>
        <w:tc>
          <w:tcPr>
            <w:tcW w:w="18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40" w:lineRule="exact"/>
              <w:jc w:val="center"/>
              <w:rPr>
                <w:rFonts w:ascii="华文中宋" w:hAnsi="华文中宋" w:eastAsia="华文中宋"/>
                <w:sz w:val="24"/>
              </w:rPr>
            </w:pPr>
            <w:r>
              <w:rPr>
                <w:rFonts w:hint="eastAsia" w:ascii="华文中宋" w:hAnsi="华文中宋" w:eastAsia="华文中宋"/>
                <w:sz w:val="24"/>
              </w:rPr>
              <w:t>作品链接</w:t>
            </w:r>
          </w:p>
          <w:p>
            <w:pPr>
              <w:spacing w:line="440" w:lineRule="exact"/>
              <w:jc w:val="center"/>
              <w:rPr>
                <w:rFonts w:ascii="华文中宋" w:hAnsi="华文中宋" w:eastAsia="华文中宋"/>
                <w:sz w:val="24"/>
              </w:rPr>
            </w:pPr>
            <w:r>
              <w:rPr>
                <w:rFonts w:hint="eastAsia" w:ascii="华文中宋" w:hAnsi="华文中宋" w:eastAsia="华文中宋"/>
                <w:sz w:val="24"/>
              </w:rPr>
              <w:t>和二维码</w:t>
            </w:r>
          </w:p>
        </w:tc>
        <w:tc>
          <w:tcPr>
            <w:tcW w:w="8306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仿宋" w:hAnsi="仿宋" w:eastAsia="仿宋"/>
                <w:szCs w:val="21"/>
              </w:rPr>
            </w:pPr>
            <w:r>
              <w:rPr>
                <w:rFonts w:ascii="仿宋" w:hAnsi="仿宋" w:eastAsia="仿宋"/>
                <w:b/>
                <w:szCs w:val="21"/>
              </w:rPr>
              <w:drawing>
                <wp:inline distT="0" distB="0" distL="0" distR="0">
                  <wp:extent cx="1335405" cy="1335405"/>
                  <wp:effectExtent l="19050" t="0" r="0" b="0"/>
                  <wp:docPr id="5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9153" cy="13391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/>
              <w:rPr>
                <w:rFonts w:ascii="仿宋" w:hAnsi="仿宋" w:eastAsia="仿宋"/>
                <w:szCs w:val="21"/>
              </w:rPr>
            </w:pPr>
            <w:r>
              <w:rPr>
                <w:rFonts w:ascii="仿宋" w:hAnsi="仿宋" w:eastAsia="仿宋"/>
                <w:szCs w:val="21"/>
              </w:rPr>
              <w:t>https://www.cailianxinwen.com/app/news/shareNewsDetail?newsid=223431</w:t>
            </w:r>
          </w:p>
        </w:tc>
      </w:tr>
    </w:tbl>
    <w:p>
      <w:pPr>
        <w:spacing w:line="380" w:lineRule="exact"/>
        <w:ind w:firstLine="560" w:firstLineChars="200"/>
        <w:rPr>
          <w:rFonts w:hint="eastAsia" w:ascii="楷体" w:hAnsi="楷体" w:eastAsia="楷体" w:cs="楷体"/>
          <w:sz w:val="28"/>
          <w:szCs w:val="28"/>
        </w:rPr>
      </w:pPr>
      <w:r>
        <w:rPr>
          <w:rFonts w:hint="eastAsia" w:ascii="楷体" w:hAnsi="楷体" w:eastAsia="楷体" w:cs="楷体"/>
          <w:sz w:val="28"/>
          <w:szCs w:val="28"/>
        </w:rPr>
        <w:t>此表可从中国记协网（</w:t>
      </w:r>
      <w:r>
        <w:fldChar w:fldCharType="begin"/>
      </w:r>
      <w:r>
        <w:instrText xml:space="preserve"> HYPERLINK "http://www.zgjx.cn" </w:instrText>
      </w:r>
      <w:r>
        <w:fldChar w:fldCharType="separate"/>
      </w:r>
      <w:r>
        <w:rPr>
          <w:rStyle w:val="5"/>
          <w:rFonts w:hint="eastAsia" w:ascii="楷体" w:hAnsi="楷体" w:eastAsia="楷体" w:cs="楷体"/>
          <w:sz w:val="28"/>
          <w:szCs w:val="28"/>
        </w:rPr>
        <w:t>www.zgjx.c</w:t>
      </w:r>
      <w:r>
        <w:rPr>
          <w:rStyle w:val="5"/>
          <w:rFonts w:ascii="楷体" w:hAnsi="楷体" w:eastAsia="楷体" w:cs="楷体"/>
          <w:sz w:val="28"/>
          <w:szCs w:val="28"/>
        </w:rPr>
        <w:t>n</w:t>
      </w:r>
      <w:r>
        <w:rPr>
          <w:rStyle w:val="5"/>
          <w:rFonts w:ascii="楷体" w:hAnsi="楷体" w:eastAsia="楷体" w:cs="楷体"/>
          <w:sz w:val="28"/>
          <w:szCs w:val="28"/>
        </w:rPr>
        <w:fldChar w:fldCharType="end"/>
      </w:r>
      <w:r>
        <w:rPr>
          <w:rFonts w:hint="eastAsia" w:ascii="楷体" w:hAnsi="楷体" w:eastAsia="楷体" w:cs="楷体"/>
          <w:sz w:val="28"/>
          <w:szCs w:val="28"/>
        </w:rPr>
        <w:t>）下载。上、下半年代表作前各附1张。</w:t>
      </w:r>
    </w:p>
    <w:p>
      <w:pPr>
        <w:spacing w:line="380" w:lineRule="exact"/>
        <w:ind w:firstLine="560" w:firstLineChars="200"/>
        <w:rPr>
          <w:rFonts w:hint="eastAsia" w:ascii="楷体" w:hAnsi="楷体" w:eastAsia="楷体" w:cs="楷体"/>
          <w:sz w:val="28"/>
          <w:szCs w:val="28"/>
        </w:rPr>
      </w:pPr>
    </w:p>
    <w:p>
      <w:pPr>
        <w:rPr>
          <w:rFonts w:ascii="楷体" w:hAnsi="楷体" w:eastAsia="楷体" w:cs="楷体"/>
          <w:b/>
          <w:bCs/>
          <w:color w:val="000000" w:themeColor="text1"/>
          <w:sz w:val="30"/>
          <w:szCs w:val="30"/>
        </w:rPr>
      </w:pPr>
      <w:r>
        <w:rPr>
          <w:rFonts w:ascii="楷体" w:hAnsi="楷体" w:eastAsia="楷体" w:cs="楷体"/>
          <w:b/>
          <w:bCs/>
          <w:color w:val="000000" w:themeColor="text1"/>
          <w:sz w:val="30"/>
          <w:szCs w:val="30"/>
        </w:rPr>
        <w:br w:type="page"/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center"/>
        <w:textAlignment w:val="auto"/>
        <w:rPr>
          <w:rFonts w:hint="eastAsia" w:ascii="仿宋" w:hAnsi="仿宋" w:cs="仿宋"/>
          <w:w w:val="100"/>
          <w:sz w:val="32"/>
          <w:szCs w:val="32"/>
          <w:lang w:eastAsia="zh-CN"/>
        </w:rPr>
      </w:pPr>
      <w:r>
        <w:rPr>
          <w:rFonts w:hint="eastAsia" w:ascii="华文中宋" w:hAnsi="华文中宋" w:eastAsia="华文中宋" w:cs="华文中宋"/>
          <w:w w:val="100"/>
          <w:sz w:val="44"/>
          <w:szCs w:val="44"/>
        </w:rPr>
        <w:t>寻常巷陌无小事，初心不忘为人民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center"/>
        <w:textAlignment w:val="auto"/>
        <w:rPr>
          <w:rFonts w:hint="eastAsia" w:ascii="仿宋" w:hAnsi="仿宋" w:eastAsia="仿宋" w:cs="仿宋"/>
          <w:w w:val="100"/>
          <w:sz w:val="32"/>
          <w:szCs w:val="32"/>
        </w:rPr>
      </w:pPr>
      <w:r>
        <w:rPr>
          <w:rFonts w:hint="eastAsia" w:ascii="仿宋" w:hAnsi="仿宋" w:cs="仿宋"/>
          <w:w w:val="100"/>
          <w:sz w:val="32"/>
          <w:szCs w:val="32"/>
          <w:lang w:eastAsia="zh-CN"/>
        </w:rPr>
        <w:t>本期主人公：</w:t>
      </w:r>
      <w:r>
        <w:rPr>
          <w:rFonts w:hint="eastAsia" w:ascii="仿宋" w:hAnsi="仿宋" w:eastAsia="仿宋" w:cs="仿宋"/>
          <w:w w:val="100"/>
          <w:sz w:val="32"/>
          <w:szCs w:val="32"/>
        </w:rPr>
        <w:t>吴亚琴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eastAsia" w:ascii="仿宋" w:hAnsi="仿宋" w:eastAsia="仿宋" w:cs="仿宋"/>
          <w:w w:val="100"/>
          <w:sz w:val="32"/>
          <w:szCs w:val="32"/>
        </w:rPr>
      </w:pPr>
      <w:r>
        <w:rPr>
          <w:rFonts w:hint="eastAsia" w:ascii="仿宋" w:hAnsi="仿宋" w:eastAsia="仿宋" w:cs="仿宋"/>
          <w:w w:val="100"/>
          <w:sz w:val="32"/>
          <w:szCs w:val="32"/>
        </w:rPr>
        <w:t>吉林省长春市宽城区团山街道长山花园社区党委书记，先后荣获全国“时代楷模”、全国优秀共产党员、全国“五一”劳动奖章、全国先进工作者、全国“小巷总理”之星、全国三八红旗手标兵、最美奋斗者等百余项荣誉称号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eastAsia" w:ascii="仿宋" w:hAnsi="仿宋" w:eastAsia="仿宋" w:cs="仿宋"/>
          <w:w w:val="100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eastAsia" w:ascii="仿宋" w:hAnsi="仿宋" w:eastAsia="仿宋" w:cs="仿宋"/>
          <w:w w:val="100"/>
          <w:sz w:val="32"/>
          <w:szCs w:val="32"/>
        </w:rPr>
      </w:pPr>
      <w:r>
        <w:rPr>
          <w:rFonts w:hint="eastAsia" w:ascii="仿宋" w:hAnsi="仿宋" w:eastAsia="仿宋" w:cs="仿宋"/>
          <w:w w:val="100"/>
          <w:sz w:val="32"/>
          <w:szCs w:val="32"/>
        </w:rPr>
        <w:t>“为中国人民谋幸福,为中华民族谋复兴。”是中国共产党人的初心和使命。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eastAsia" w:ascii="仿宋" w:hAnsi="仿宋" w:eastAsia="仿宋" w:cs="仿宋"/>
          <w:w w:val="100"/>
          <w:sz w:val="32"/>
          <w:szCs w:val="32"/>
        </w:rPr>
      </w:pPr>
      <w:r>
        <w:rPr>
          <w:rFonts w:hint="eastAsia" w:ascii="仿宋" w:hAnsi="仿宋" w:eastAsia="仿宋" w:cs="仿宋"/>
          <w:w w:val="100"/>
          <w:sz w:val="32"/>
          <w:szCs w:val="32"/>
        </w:rPr>
        <w:t>那么，如何在平凡的工作中践行初心使命？每个人都有不同的答案。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eastAsia" w:ascii="仿宋" w:hAnsi="仿宋" w:eastAsia="仿宋" w:cs="仿宋"/>
          <w:w w:val="100"/>
          <w:sz w:val="32"/>
          <w:szCs w:val="32"/>
        </w:rPr>
      </w:pPr>
      <w:r>
        <w:rPr>
          <w:rFonts w:hint="eastAsia" w:ascii="仿宋" w:hAnsi="仿宋" w:eastAsia="仿宋" w:cs="仿宋"/>
          <w:w w:val="100"/>
          <w:sz w:val="32"/>
          <w:szCs w:val="32"/>
        </w:rPr>
        <w:t>“把社区居民当亲人，千方百计为居民谋福祉。”这是吴亚琴的答案。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eastAsia" w:ascii="仿宋" w:hAnsi="仿宋" w:eastAsia="仿宋" w:cs="仿宋"/>
          <w:w w:val="100"/>
          <w:sz w:val="32"/>
          <w:szCs w:val="32"/>
        </w:rPr>
      </w:pPr>
      <w:r>
        <w:rPr>
          <w:rFonts w:hint="eastAsia" w:ascii="仿宋" w:hAnsi="仿宋" w:eastAsia="仿宋" w:cs="仿宋"/>
          <w:w w:val="100"/>
          <w:sz w:val="32"/>
          <w:szCs w:val="32"/>
        </w:rPr>
        <w:t>从地处城乡结合部的弃管小区，到社区治理工作的全国典范，扎根基层27年，吴亚琴以一位共产党员的理想信念影响群众、以敬业奉献的精神感染群众、以干事创业的行动带动群众，带领近7000名社区居民艰苦奋斗、奋力拼搏，让昔日的“龙须沟” 成为今日的“幸福苑”。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eastAsia" w:ascii="仿宋" w:hAnsi="仿宋" w:eastAsia="仿宋" w:cs="仿宋"/>
          <w:w w:val="100"/>
          <w:sz w:val="32"/>
          <w:szCs w:val="32"/>
        </w:rPr>
      </w:pPr>
      <w:r>
        <w:rPr>
          <w:rFonts w:hint="eastAsia" w:ascii="仿宋" w:hAnsi="仿宋" w:eastAsia="仿宋" w:cs="仿宋"/>
          <w:w w:val="100"/>
          <w:sz w:val="32"/>
          <w:szCs w:val="32"/>
        </w:rPr>
        <w:t>1995年7月，时任吉林省胜利零件厂中层干部的吴亚琴，被派到团山街道九委（现长山社区）做居委会主任，她面对的是个百废待兴的烂摊子。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eastAsia" w:ascii="仿宋" w:hAnsi="仿宋" w:eastAsia="仿宋" w:cs="仿宋"/>
          <w:w w:val="100"/>
          <w:sz w:val="32"/>
          <w:szCs w:val="32"/>
        </w:rPr>
      </w:pPr>
      <w:r>
        <w:rPr>
          <w:rFonts w:hint="eastAsia" w:ascii="仿宋" w:hAnsi="仿宋" w:eastAsia="仿宋" w:cs="仿宋"/>
          <w:w w:val="100"/>
          <w:sz w:val="32"/>
          <w:szCs w:val="32"/>
        </w:rPr>
        <w:t>下雨天，得把自行车扛出去，脚上裹着塑料袋才能走出烂泥洼；冬天室内只有七八摄氏度，小孩披着棉被做作业；经常停水停电，居民怨声载道；企业破产，几乎家家都有下岗职工；孤寡老人日子过得艰难……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eastAsia" w:ascii="仿宋" w:hAnsi="仿宋" w:eastAsia="仿宋" w:cs="仿宋"/>
          <w:w w:val="100"/>
          <w:sz w:val="32"/>
          <w:szCs w:val="32"/>
        </w:rPr>
      </w:pPr>
      <w:r>
        <w:rPr>
          <w:rFonts w:hint="eastAsia" w:ascii="仿宋" w:hAnsi="仿宋" w:eastAsia="仿宋" w:cs="仿宋"/>
          <w:w w:val="100"/>
          <w:sz w:val="32"/>
          <w:szCs w:val="32"/>
        </w:rPr>
        <w:t>“关键时刻还得靠党组织，发挥党员先锋模范作用。社区216名党员就是我们最大的财富，组织凝聚起来，就是力量源泉。”吴亚琴狠下一股劲儿。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eastAsia" w:ascii="仿宋" w:hAnsi="仿宋" w:eastAsia="仿宋" w:cs="仿宋"/>
          <w:w w:val="100"/>
          <w:sz w:val="32"/>
          <w:szCs w:val="32"/>
        </w:rPr>
      </w:pPr>
      <w:r>
        <w:rPr>
          <w:rFonts w:hint="eastAsia" w:ascii="仿宋" w:hAnsi="仿宋" w:eastAsia="仿宋" w:cs="仿宋"/>
          <w:w w:val="100"/>
          <w:sz w:val="32"/>
          <w:szCs w:val="32"/>
        </w:rPr>
        <w:t>解聘物业公司，居民选举成立了长山社区自治管理委员会，5名有威望的老党员、老居民做管委会成员，全面负责小区物业管理，收费标准每平方米3毛钱，基本服务一项不落，小区管理从此井井有条。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eastAsia" w:ascii="仿宋" w:hAnsi="仿宋" w:eastAsia="仿宋" w:cs="仿宋"/>
          <w:w w:val="100"/>
          <w:sz w:val="32"/>
          <w:szCs w:val="32"/>
        </w:rPr>
      </w:pPr>
      <w:r>
        <w:rPr>
          <w:rFonts w:hint="eastAsia" w:ascii="仿宋" w:hAnsi="仿宋" w:eastAsia="仿宋" w:cs="仿宋"/>
          <w:w w:val="100"/>
          <w:sz w:val="32"/>
          <w:szCs w:val="32"/>
        </w:rPr>
        <w:t>在社区党组织书记岗位上，吴亚琴凡事想在前、干在头、打出样，时时处处以共产党员的理想信念影响带动社区的党员和群众。2003年，面对国企破产改制、大批企业党员组织关系无人接收的实际，她在长春市率先一次性将194名企业退休老党员全部“接回家”。同年，为充分发挥社区党员的作用，她以楼栋为单位组建基层党支部，在所有党员家门口挂上“党员家庭户”的牌子，让党员明心志、亮身份，每月15日雷打不动地组织党员学习，每年开展优秀共产党员评选，带动党员从事志愿服务，使每名党员都纳入了党组织的有效管理之中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eastAsia" w:ascii="仿宋" w:hAnsi="仿宋" w:eastAsia="仿宋" w:cs="仿宋"/>
          <w:w w:val="100"/>
          <w:sz w:val="32"/>
          <w:szCs w:val="32"/>
        </w:rPr>
      </w:pPr>
      <w:r>
        <w:rPr>
          <w:rFonts w:hint="eastAsia" w:ascii="仿宋" w:hAnsi="仿宋" w:eastAsia="仿宋" w:cs="仿宋"/>
          <w:w w:val="100"/>
          <w:sz w:val="32"/>
          <w:szCs w:val="32"/>
        </w:rPr>
        <w:t>为当好社区这个家，她积极探索适应时代要求、群众需求、充满生机活力的社区党建新方法，总结了“1+6”服务群众经验，坚持把“双引领双服务”作为党员管理和服务的总抓手，让党组织引领党员、党员引领群众，党组织服务党员，党员服务群众，让党员冲锋在前、示范在前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eastAsia" w:ascii="仿宋" w:hAnsi="仿宋" w:eastAsia="仿宋" w:cs="仿宋"/>
          <w:w w:val="100"/>
          <w:sz w:val="32"/>
          <w:szCs w:val="32"/>
        </w:rPr>
      </w:pPr>
      <w:r>
        <w:rPr>
          <w:rFonts w:hint="eastAsia" w:ascii="仿宋" w:hAnsi="仿宋" w:eastAsia="仿宋" w:cs="仿宋"/>
          <w:w w:val="100"/>
          <w:sz w:val="32"/>
          <w:szCs w:val="32"/>
        </w:rPr>
        <w:t>吴亚琴坦言，社区工作27年，也想过离开，“但最终我都选择了坚守，就因我是一名共产党员，群众有困难，党员不管谁来管？”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eastAsia" w:ascii="仿宋" w:hAnsi="仿宋" w:eastAsia="仿宋" w:cs="仿宋"/>
          <w:w w:val="10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w w:val="100"/>
          <w:sz w:val="32"/>
          <w:szCs w:val="32"/>
        </w:rPr>
        <w:t>“把居民的事儿当成自己爹妈的事儿”，用心解决居民再就业、社区居家养老、儿童课后看管等居民的“烦心事”……吴亚琴深知社区就是党和政府与群众间的纽带、桥梁，书记就是群众的主心骨、当家人。</w:t>
      </w:r>
      <w:r>
        <w:rPr>
          <w:rFonts w:hint="eastAsia" w:ascii="仿宋" w:hAnsi="仿宋" w:cs="仿宋"/>
          <w:w w:val="100"/>
          <w:sz w:val="32"/>
          <w:szCs w:val="32"/>
          <w:lang w:val="en-US" w:eastAsia="zh-CN"/>
        </w:rPr>
        <w:t xml:space="preserve">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eastAsia" w:ascii="仿宋" w:hAnsi="仿宋" w:eastAsia="仿宋" w:cs="仿宋"/>
          <w:w w:val="100"/>
          <w:sz w:val="32"/>
          <w:szCs w:val="32"/>
        </w:rPr>
      </w:pPr>
      <w:r>
        <w:rPr>
          <w:rFonts w:hint="eastAsia" w:ascii="仿宋" w:hAnsi="仿宋" w:eastAsia="仿宋" w:cs="仿宋"/>
          <w:w w:val="100"/>
          <w:sz w:val="32"/>
          <w:szCs w:val="32"/>
        </w:rPr>
        <w:t>社区老年人多，养老是大事。吴亚琴创新居家养老模式，创新家庭自助式、邻里互助式、功能输出式、外力援助式等多种服务方式，成立了康乐之家老年服务中心，建立了10分钟助老服务圈，面向社区老人开展以送理发、送医药、送配餐、送洗澡等为内容的十送服务，成立社区食堂，解决老年人用餐问题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eastAsia" w:ascii="仿宋" w:hAnsi="仿宋" w:eastAsia="仿宋" w:cs="仿宋"/>
          <w:w w:val="100"/>
          <w:sz w:val="32"/>
          <w:szCs w:val="32"/>
        </w:rPr>
      </w:pPr>
      <w:r>
        <w:rPr>
          <w:rFonts w:hint="eastAsia" w:ascii="仿宋" w:hAnsi="仿宋" w:eastAsia="仿宋" w:cs="仿宋"/>
          <w:w w:val="100"/>
          <w:sz w:val="32"/>
          <w:szCs w:val="32"/>
        </w:rPr>
        <w:t>社区农民工子女比较多，很多孩子下午放学后无人看管。2007年，吴亚琴成立了三点半小课堂——“蒲公英少年之家”。每天都有大学生志愿者把无人看管的学生接到社区辅导作业，组织开展各种丰富多彩的课余活动。多年来，吴亚琴还解决了20多户特困家庭子女学费问题，为50多人申请了助学金。这些孩子都亲切地唤她“吴妈妈”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eastAsia" w:ascii="仿宋" w:hAnsi="仿宋" w:eastAsia="仿宋" w:cs="仿宋"/>
          <w:w w:val="100"/>
          <w:sz w:val="32"/>
          <w:szCs w:val="32"/>
        </w:rPr>
      </w:pPr>
      <w:r>
        <w:rPr>
          <w:rFonts w:hint="eastAsia" w:ascii="仿宋" w:hAnsi="仿宋" w:eastAsia="仿宋" w:cs="仿宋"/>
          <w:w w:val="100"/>
          <w:sz w:val="32"/>
          <w:szCs w:val="32"/>
        </w:rPr>
        <w:t>如今，在吴亚琴的努力下，长山社区形成并完善了“社区党委-楼栋党支部-单元党小组-党员家庭户”的四级党建组织架构，社区的169名共产党员人人都在发挥着党员先锋模范作用。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eastAsia" w:ascii="仿宋" w:hAnsi="仿宋" w:eastAsia="仿宋" w:cs="仿宋"/>
          <w:w w:val="100"/>
          <w:sz w:val="32"/>
          <w:szCs w:val="32"/>
        </w:rPr>
      </w:pPr>
      <w:r>
        <w:rPr>
          <w:rFonts w:hint="eastAsia" w:ascii="仿宋" w:hAnsi="仿宋" w:eastAsia="仿宋" w:cs="仿宋"/>
          <w:w w:val="100"/>
          <w:sz w:val="32"/>
          <w:szCs w:val="32"/>
        </w:rPr>
        <w:t>“工作无止境，我将为党、为居民服务终生！”这是吴亚琴的承诺，也是流淌于长山社区每一位党员心间共同的信念。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rPr>
          <w:rFonts w:hint="eastAsia" w:ascii="华文中宋" w:hAnsi="华文中宋" w:eastAsia="华文中宋" w:cs="华文中宋"/>
          <w:w w:val="100"/>
          <w:sz w:val="44"/>
          <w:szCs w:val="44"/>
        </w:rPr>
      </w:pPr>
    </w:p>
    <w:p>
      <w:pPr>
        <w:spacing w:line="380" w:lineRule="exact"/>
        <w:ind w:firstLine="602" w:firstLineChars="200"/>
        <w:rPr>
          <w:rFonts w:ascii="楷体" w:hAnsi="楷体" w:eastAsia="楷体" w:cs="楷体"/>
          <w:b/>
          <w:bCs/>
          <w:color w:val="000000" w:themeColor="text1"/>
          <w:sz w:val="30"/>
          <w:szCs w:val="30"/>
        </w:rPr>
      </w:pPr>
      <w:r>
        <w:rPr>
          <w:rFonts w:ascii="楷体" w:hAnsi="楷体" w:eastAsia="楷体" w:cs="楷体"/>
          <w:b/>
          <w:bCs/>
          <w:color w:val="000000" w:themeColor="text1"/>
          <w:sz w:val="30"/>
          <w:szCs w:val="30"/>
        </w:rPr>
        <w:br w:type="page"/>
      </w:r>
    </w:p>
    <w:p>
      <w:pPr>
        <w:tabs>
          <w:tab w:val="right" w:pos="8730"/>
        </w:tabs>
        <w:spacing w:afterLines="100"/>
        <w:jc w:val="center"/>
        <w:outlineLvl w:val="0"/>
        <w:rPr>
          <w:rFonts w:ascii="楷体" w:hAnsi="楷体" w:eastAsia="楷体" w:cs="楷体"/>
          <w:b/>
          <w:sz w:val="30"/>
          <w:szCs w:val="30"/>
        </w:rPr>
      </w:pPr>
      <w:r>
        <w:rPr>
          <w:rFonts w:hint="eastAsia" w:ascii="华文中宋" w:hAnsi="华文中宋" w:eastAsia="华文中宋"/>
          <w:b/>
          <w:sz w:val="36"/>
          <w:szCs w:val="36"/>
        </w:rPr>
        <w:t>新媒体新闻专栏代表作基本情况</w:t>
      </w:r>
    </w:p>
    <w:tbl>
      <w:tblPr>
        <w:tblStyle w:val="3"/>
        <w:tblW w:w="1013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26"/>
        <w:gridCol w:w="3723"/>
        <w:gridCol w:w="1559"/>
        <w:gridCol w:w="302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90" w:hRule="atLeast"/>
          <w:jc w:val="center"/>
        </w:trPr>
        <w:tc>
          <w:tcPr>
            <w:tcW w:w="1826" w:type="dxa"/>
            <w:vAlign w:val="center"/>
          </w:tcPr>
          <w:p>
            <w:pPr>
              <w:spacing w:line="440" w:lineRule="exact"/>
              <w:jc w:val="center"/>
              <w:rPr>
                <w:rFonts w:ascii="华文中宋" w:hAnsi="华文中宋" w:eastAsia="华文中宋"/>
                <w:sz w:val="24"/>
              </w:rPr>
            </w:pPr>
            <w:r>
              <w:rPr>
                <w:rFonts w:hint="eastAsia" w:ascii="华文中宋" w:hAnsi="华文中宋" w:eastAsia="华文中宋"/>
                <w:sz w:val="24"/>
              </w:rPr>
              <w:t>专栏名称</w:t>
            </w:r>
          </w:p>
        </w:tc>
        <w:tc>
          <w:tcPr>
            <w:tcW w:w="8306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500" w:lineRule="exact"/>
              <w:jc w:val="left"/>
              <w:rPr>
                <w:rFonts w:ascii="仿宋" w:hAnsi="仿宋" w:eastAsia="仿宋"/>
                <w:sz w:val="24"/>
              </w:rPr>
            </w:pPr>
            <w:r>
              <w:rPr>
                <w:rFonts w:hint="eastAsia" w:ascii="仿宋" w:hAnsi="仿宋" w:eastAsia="仿宋" w:cs="仿宋"/>
                <w:sz w:val="24"/>
              </w:rPr>
              <w:t>党的女儿 百名女党员风采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54" w:hRule="atLeast"/>
          <w:jc w:val="center"/>
        </w:trPr>
        <w:tc>
          <w:tcPr>
            <w:tcW w:w="1826" w:type="dxa"/>
            <w:vAlign w:val="center"/>
          </w:tcPr>
          <w:p>
            <w:pPr>
              <w:spacing w:line="440" w:lineRule="exact"/>
              <w:jc w:val="center"/>
              <w:rPr>
                <w:rFonts w:ascii="华文中宋" w:hAnsi="华文中宋" w:eastAsia="华文中宋"/>
                <w:sz w:val="24"/>
              </w:rPr>
            </w:pPr>
            <w:r>
              <w:rPr>
                <w:rFonts w:hint="eastAsia" w:ascii="华文中宋" w:hAnsi="华文中宋" w:eastAsia="华文中宋"/>
                <w:sz w:val="24"/>
              </w:rPr>
              <w:t>代表作</w:t>
            </w:r>
          </w:p>
        </w:tc>
        <w:tc>
          <w:tcPr>
            <w:tcW w:w="8306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560" w:lineRule="exact"/>
              <w:rPr>
                <w:rFonts w:ascii="仿宋" w:hAnsi="仿宋" w:eastAsia="仿宋"/>
                <w:sz w:val="24"/>
              </w:rPr>
            </w:pPr>
            <w:r>
              <w:rPr>
                <w:rFonts w:hint="eastAsia" w:ascii="仿宋" w:hAnsi="仿宋" w:eastAsia="仿宋"/>
                <w:sz w:val="24"/>
              </w:rPr>
              <w:t>《单翼女孩的“公益梦”》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947" w:hRule="atLeast"/>
          <w:jc w:val="center"/>
        </w:trPr>
        <w:tc>
          <w:tcPr>
            <w:tcW w:w="1826" w:type="dxa"/>
            <w:vAlign w:val="center"/>
          </w:tcPr>
          <w:p>
            <w:pPr>
              <w:spacing w:line="440" w:lineRule="exact"/>
              <w:jc w:val="center"/>
              <w:rPr>
                <w:rFonts w:ascii="华文中宋" w:hAnsi="华文中宋" w:eastAsia="华文中宋"/>
                <w:sz w:val="24"/>
              </w:rPr>
            </w:pPr>
            <w:r>
              <w:rPr>
                <w:rFonts w:hint="eastAsia" w:ascii="华文中宋" w:hAnsi="华文中宋" w:eastAsia="华文中宋"/>
                <w:sz w:val="24"/>
              </w:rPr>
              <w:t>发布日期</w:t>
            </w:r>
          </w:p>
        </w:tc>
        <w:tc>
          <w:tcPr>
            <w:tcW w:w="3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560" w:lineRule="exact"/>
              <w:rPr>
                <w:rFonts w:ascii="仿宋" w:hAnsi="仿宋" w:eastAsia="仿宋"/>
                <w:b/>
                <w:bCs/>
                <w:szCs w:val="21"/>
              </w:rPr>
            </w:pPr>
            <w:r>
              <w:rPr>
                <w:rFonts w:hint="eastAsia" w:ascii="仿宋" w:hAnsi="仿宋" w:eastAsia="仿宋"/>
                <w:sz w:val="24"/>
              </w:rPr>
              <w:t>20</w:t>
            </w:r>
            <w:r>
              <w:rPr>
                <w:rFonts w:ascii="仿宋" w:hAnsi="仿宋" w:eastAsia="仿宋"/>
                <w:sz w:val="24"/>
              </w:rPr>
              <w:t>2</w:t>
            </w:r>
            <w:r>
              <w:rPr>
                <w:rFonts w:hint="eastAsia" w:ascii="仿宋" w:hAnsi="仿宋" w:eastAsia="仿宋"/>
                <w:sz w:val="24"/>
              </w:rPr>
              <w:t>1年7月6日</w:t>
            </w:r>
          </w:p>
        </w:tc>
        <w:tc>
          <w:tcPr>
            <w:tcW w:w="15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560" w:lineRule="exact"/>
              <w:jc w:val="center"/>
              <w:rPr>
                <w:rFonts w:ascii="华文中宋" w:hAnsi="华文中宋" w:eastAsia="华文中宋"/>
                <w:sz w:val="24"/>
              </w:rPr>
            </w:pPr>
            <w:r>
              <w:rPr>
                <w:rFonts w:hint="eastAsia" w:ascii="华文中宋" w:hAnsi="华文中宋" w:eastAsia="华文中宋"/>
                <w:sz w:val="24"/>
              </w:rPr>
              <w:t>字数或时长</w:t>
            </w:r>
          </w:p>
        </w:tc>
        <w:tc>
          <w:tcPr>
            <w:tcW w:w="30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560" w:lineRule="exact"/>
              <w:rPr>
                <w:rFonts w:ascii="仿宋_GB2312" w:hAnsi="华文仿宋" w:eastAsia="仿宋_GB2312"/>
                <w:sz w:val="28"/>
                <w:szCs w:val="28"/>
              </w:rPr>
            </w:pPr>
            <w:r>
              <w:rPr>
                <w:rFonts w:hint="eastAsia" w:ascii="仿宋_GB2312" w:hAnsi="华文仿宋" w:eastAsia="仿宋_GB2312"/>
                <w:sz w:val="22"/>
                <w:szCs w:val="22"/>
              </w:rPr>
              <w:t>文：1427字；短视频：28秒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715" w:hRule="atLeast"/>
          <w:jc w:val="center"/>
        </w:trPr>
        <w:tc>
          <w:tcPr>
            <w:tcW w:w="1826" w:type="dxa"/>
            <w:vAlign w:val="center"/>
          </w:tcPr>
          <w:p>
            <w:pPr>
              <w:spacing w:line="440" w:lineRule="exact"/>
              <w:jc w:val="center"/>
              <w:rPr>
                <w:rFonts w:ascii="华文中宋" w:hAnsi="华文中宋" w:eastAsia="华文中宋"/>
                <w:color w:val="000000" w:themeColor="text1"/>
                <w:sz w:val="24"/>
              </w:rPr>
            </w:pPr>
            <w:r>
              <w:rPr>
                <w:rFonts w:hint="eastAsia" w:ascii="华文中宋" w:hAnsi="华文中宋" w:eastAsia="华文中宋"/>
                <w:color w:val="000000" w:themeColor="text1"/>
                <w:sz w:val="24"/>
              </w:rPr>
              <w:t>作品评介</w:t>
            </w:r>
          </w:p>
        </w:tc>
        <w:tc>
          <w:tcPr>
            <w:tcW w:w="8306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20" w:lineRule="exact"/>
              <w:ind w:firstLine="480" w:firstLineChars="200"/>
              <w:rPr>
                <w:rFonts w:ascii="仿宋" w:hAnsi="仿宋" w:eastAsia="仿宋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sz w:val="24"/>
              </w:rPr>
              <w:t>文章</w:t>
            </w:r>
            <w:r>
              <w:rPr>
                <w:rFonts w:ascii="仿宋_GB2312" w:hAnsi="宋体" w:eastAsia="仿宋_GB2312" w:cs="仿宋_GB2312"/>
                <w:color w:val="000000"/>
                <w:sz w:val="24"/>
              </w:rPr>
              <w:t>按全媒体报道的形式进行了精心策划和采集编发</w:t>
            </w:r>
            <w:r>
              <w:rPr>
                <w:rFonts w:hint="eastAsia" w:ascii="仿宋_GB2312" w:hAnsi="宋体" w:eastAsia="仿宋_GB2312" w:cs="仿宋_GB2312"/>
                <w:color w:val="000000"/>
                <w:sz w:val="24"/>
              </w:rPr>
              <w:t>，</w:t>
            </w:r>
            <w:r>
              <w:rPr>
                <w:rFonts w:hint="eastAsia" w:ascii="仿宋" w:hAnsi="仿宋" w:eastAsia="仿宋"/>
                <w:sz w:val="24"/>
              </w:rPr>
              <w:t>深刻挖掘人物特点，以图片+视频+文字的方式，聚焦独臂女孩张超凡的公益梦，讲述她筑梦、逐梦、圆梦的过程；文章主题突出、脉络清晰、点面结合，深刻诠释了主人公身残志坚、坚韧不拔、敬业奉献的可贵精神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90" w:hRule="atLeast"/>
          <w:jc w:val="center"/>
        </w:trPr>
        <w:tc>
          <w:tcPr>
            <w:tcW w:w="18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40" w:lineRule="exact"/>
              <w:jc w:val="center"/>
              <w:rPr>
                <w:rFonts w:ascii="华文中宋" w:hAnsi="华文中宋" w:eastAsia="华文中宋"/>
                <w:color w:val="000000" w:themeColor="text1"/>
                <w:sz w:val="24"/>
              </w:rPr>
            </w:pPr>
            <w:r>
              <w:rPr>
                <w:rFonts w:hint="eastAsia" w:ascii="华文中宋" w:hAnsi="华文中宋" w:eastAsia="华文中宋"/>
                <w:color w:val="000000" w:themeColor="text1"/>
                <w:sz w:val="24"/>
              </w:rPr>
              <w:t>采编过程</w:t>
            </w:r>
          </w:p>
        </w:tc>
        <w:tc>
          <w:tcPr>
            <w:tcW w:w="8306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20" w:lineRule="exact"/>
              <w:ind w:firstLine="480" w:firstLineChars="200"/>
              <w:rPr>
                <w:rFonts w:ascii="仿宋" w:hAnsi="仿宋" w:eastAsia="仿宋"/>
                <w:sz w:val="24"/>
                <w:highlight w:val="yellow"/>
              </w:rPr>
            </w:pPr>
            <w:r>
              <w:rPr>
                <w:rFonts w:hint="eastAsia" w:ascii="仿宋" w:hAnsi="仿宋" w:eastAsia="仿宋"/>
                <w:sz w:val="24"/>
              </w:rPr>
              <w:t>本文主人公张超凡是一名美术老师，获得过中国青年五四奖章、全国三八红旗手、全国学雷锋最美志愿者、全国道德模范等荣誉，同时，她也是一位残疾女孩。记者通过与张超凡对话，深刻了解到在她自信的笑脸下，付出了比常人更多的汗水与努力。记者以生动的笔触展现了主人公</w:t>
            </w:r>
            <w:r>
              <w:rPr>
                <w:rFonts w:hint="eastAsia" w:ascii="Arial" w:hAnsi="Arial" w:eastAsia="仿宋" w:cs="Arial"/>
                <w:sz w:val="24"/>
              </w:rPr>
              <w:t>用爱心与行动，帮助不同群体推开了世界的大门，</w:t>
            </w:r>
            <w:r>
              <w:rPr>
                <w:rFonts w:ascii="仿宋_GB2312" w:hAnsi="宋体" w:eastAsia="仿宋_GB2312" w:cs="仿宋_GB2312"/>
                <w:color w:val="000000"/>
                <w:sz w:val="24"/>
              </w:rPr>
              <w:t>埋下</w:t>
            </w:r>
            <w:r>
              <w:rPr>
                <w:rFonts w:hint="eastAsia" w:ascii="仿宋_GB2312" w:hAnsi="宋体" w:eastAsia="仿宋_GB2312" w:cs="仿宋_GB2312"/>
                <w:color w:val="000000"/>
                <w:sz w:val="24"/>
              </w:rPr>
              <w:t>了</w:t>
            </w:r>
            <w:r>
              <w:rPr>
                <w:rFonts w:ascii="仿宋_GB2312" w:hAnsi="宋体" w:eastAsia="仿宋_GB2312" w:cs="仿宋_GB2312"/>
                <w:color w:val="000000"/>
                <w:sz w:val="24"/>
              </w:rPr>
              <w:t>名叫“</w:t>
            </w:r>
            <w:r>
              <w:rPr>
                <w:rFonts w:hint="eastAsia" w:ascii="仿宋_GB2312" w:hAnsi="宋体" w:eastAsia="仿宋_GB2312" w:cs="仿宋_GB2312"/>
                <w:color w:val="000000"/>
                <w:sz w:val="24"/>
              </w:rPr>
              <w:t>希望</w:t>
            </w:r>
            <w:r>
              <w:rPr>
                <w:rFonts w:ascii="仿宋_GB2312" w:hAnsi="宋体" w:eastAsia="仿宋_GB2312" w:cs="仿宋_GB2312"/>
                <w:color w:val="000000"/>
                <w:sz w:val="24"/>
              </w:rPr>
              <w:t>”的种子的感人故事</w:t>
            </w:r>
            <w:r>
              <w:rPr>
                <w:rFonts w:hint="eastAsia" w:ascii="仿宋_GB2312" w:hAnsi="宋体" w:eastAsia="仿宋_GB2312" w:cs="仿宋_GB2312"/>
                <w:color w:val="000000"/>
                <w:sz w:val="24"/>
              </w:rPr>
              <w:t>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448" w:hRule="atLeast"/>
          <w:jc w:val="center"/>
        </w:trPr>
        <w:tc>
          <w:tcPr>
            <w:tcW w:w="18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40" w:lineRule="exact"/>
              <w:jc w:val="center"/>
              <w:rPr>
                <w:rFonts w:ascii="华文中宋" w:hAnsi="华文中宋" w:eastAsia="华文中宋"/>
                <w:color w:val="000000" w:themeColor="text1"/>
                <w:sz w:val="24"/>
              </w:rPr>
            </w:pPr>
            <w:r>
              <w:rPr>
                <w:rFonts w:hint="eastAsia" w:ascii="华文中宋" w:hAnsi="华文中宋" w:eastAsia="华文中宋"/>
                <w:color w:val="000000" w:themeColor="text1"/>
                <w:sz w:val="24"/>
              </w:rPr>
              <w:t>社会效果</w:t>
            </w:r>
          </w:p>
        </w:tc>
        <w:tc>
          <w:tcPr>
            <w:tcW w:w="8306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20" w:lineRule="exact"/>
              <w:ind w:firstLine="480" w:firstLineChars="200"/>
              <w:rPr>
                <w:rFonts w:ascii="仿宋_GB2312" w:hAnsi="华文仿宋" w:eastAsia="仿宋"/>
                <w:b/>
                <w:bCs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sz w:val="24"/>
              </w:rPr>
              <w:t>该文章在吉林日报彩练新闻客户端推出后，在今日头条</w:t>
            </w:r>
            <w:r>
              <w:rPr>
                <w:rFonts w:ascii="仿宋_GB2312" w:hAnsi="宋体" w:eastAsia="仿宋_GB2312" w:cs="仿宋_GB2312"/>
                <w:color w:val="000000"/>
                <w:sz w:val="24"/>
              </w:rPr>
              <w:t>等商业平台进行传播</w:t>
            </w:r>
            <w:r>
              <w:rPr>
                <w:rFonts w:hint="eastAsia" w:ascii="仿宋_GB2312" w:hAnsi="宋体" w:eastAsia="仿宋_GB2312" w:cs="仿宋_GB2312"/>
                <w:color w:val="000000"/>
                <w:sz w:val="24"/>
              </w:rPr>
              <w:t>，吸引了广大网友的关注，有网友评论：“是偶像，是榜样，值得学习！”</w:t>
            </w:r>
            <w:r>
              <w:rPr>
                <w:rFonts w:ascii="仿宋_GB2312" w:hAnsi="宋体" w:eastAsia="仿宋_GB2312" w:cs="仿宋_GB2312"/>
                <w:color w:val="000000"/>
                <w:sz w:val="24"/>
              </w:rPr>
              <w:t>截至目前，</w:t>
            </w:r>
            <w:r>
              <w:rPr>
                <w:rFonts w:hint="eastAsia" w:ascii="仿宋_GB2312" w:hAnsi="宋体" w:eastAsia="仿宋_GB2312" w:cs="仿宋_GB2312"/>
                <w:color w:val="000000"/>
                <w:sz w:val="24"/>
              </w:rPr>
              <w:t>稿件</w:t>
            </w:r>
            <w:r>
              <w:rPr>
                <w:rFonts w:hint="eastAsia" w:ascii="仿宋" w:hAnsi="仿宋" w:eastAsia="仿宋"/>
                <w:color w:val="000000"/>
                <w:sz w:val="24"/>
              </w:rPr>
              <w:t>点击量近50万，</w:t>
            </w:r>
            <w:r>
              <w:rPr>
                <w:rFonts w:hint="eastAsia" w:ascii="仿宋_GB2312" w:hAnsi="宋体" w:eastAsia="仿宋_GB2312" w:cs="仿宋_GB2312"/>
                <w:color w:val="000000"/>
                <w:sz w:val="24"/>
              </w:rPr>
              <w:t>取得了</w:t>
            </w:r>
            <w:r>
              <w:rPr>
                <w:rFonts w:ascii="仿宋_GB2312" w:hAnsi="宋体" w:eastAsia="仿宋_GB2312" w:cs="仿宋_GB2312"/>
                <w:color w:val="000000"/>
                <w:sz w:val="24"/>
              </w:rPr>
              <w:t>良好的社会传播效果。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88" w:hRule="atLeast"/>
          <w:jc w:val="center"/>
        </w:trPr>
        <w:tc>
          <w:tcPr>
            <w:tcW w:w="18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40" w:lineRule="exact"/>
              <w:jc w:val="center"/>
              <w:rPr>
                <w:rFonts w:ascii="华文中宋" w:hAnsi="华文中宋" w:eastAsia="华文中宋"/>
                <w:sz w:val="24"/>
              </w:rPr>
            </w:pPr>
            <w:r>
              <w:rPr>
                <w:rFonts w:hint="eastAsia" w:ascii="华文中宋" w:hAnsi="华文中宋" w:eastAsia="华文中宋"/>
                <w:sz w:val="24"/>
              </w:rPr>
              <w:t>作品链接</w:t>
            </w:r>
          </w:p>
          <w:p>
            <w:pPr>
              <w:spacing w:line="440" w:lineRule="exact"/>
              <w:jc w:val="center"/>
              <w:rPr>
                <w:rFonts w:ascii="华文中宋" w:hAnsi="华文中宋" w:eastAsia="华文中宋"/>
                <w:sz w:val="24"/>
              </w:rPr>
            </w:pPr>
            <w:r>
              <w:rPr>
                <w:rFonts w:hint="eastAsia" w:ascii="华文中宋" w:hAnsi="华文中宋" w:eastAsia="华文中宋"/>
                <w:sz w:val="24"/>
              </w:rPr>
              <w:t>和二维码</w:t>
            </w:r>
          </w:p>
        </w:tc>
        <w:tc>
          <w:tcPr>
            <w:tcW w:w="8306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20" w:lineRule="exact"/>
              <w:rPr>
                <w:rFonts w:ascii="仿宋" w:hAnsi="仿宋" w:eastAsia="仿宋"/>
                <w:b/>
                <w:szCs w:val="21"/>
              </w:rPr>
            </w:pPr>
            <w:r>
              <w:rPr>
                <w:rFonts w:hint="eastAsia" w:ascii="仿宋" w:hAnsi="仿宋" w:eastAsia="仿宋"/>
                <w:b/>
                <w:szCs w:val="21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2019300</wp:posOffset>
                  </wp:positionH>
                  <wp:positionV relativeFrom="paragraph">
                    <wp:posOffset>31750</wp:posOffset>
                  </wp:positionV>
                  <wp:extent cx="762635" cy="762635"/>
                  <wp:effectExtent l="0" t="0" r="37465" b="37465"/>
                  <wp:wrapTight wrapText="bothSides">
                    <wp:wrapPolygon>
                      <wp:start x="0" y="0"/>
                      <wp:lineTo x="0" y="21042"/>
                      <wp:lineTo x="21042" y="21042"/>
                      <wp:lineTo x="21042" y="0"/>
                      <wp:lineTo x="0" y="0"/>
                    </wp:wrapPolygon>
                  </wp:wrapTight>
                  <wp:docPr id="6" name="图片 5" descr="68_f288c08028713307c0062fff730da2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5" descr="68_f288c08028713307c0062fff730da259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635" cy="762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widowControl/>
              <w:spacing w:line="320" w:lineRule="exact"/>
              <w:rPr>
                <w:rFonts w:ascii="仿宋" w:hAnsi="仿宋" w:eastAsia="仿宋"/>
                <w:b/>
                <w:szCs w:val="21"/>
              </w:rPr>
            </w:pPr>
          </w:p>
          <w:p>
            <w:pPr>
              <w:widowControl/>
              <w:spacing w:line="320" w:lineRule="exact"/>
              <w:rPr>
                <w:rFonts w:ascii="仿宋" w:hAnsi="仿宋" w:eastAsia="仿宋"/>
                <w:b/>
                <w:szCs w:val="21"/>
              </w:rPr>
            </w:pPr>
          </w:p>
          <w:p>
            <w:pPr>
              <w:widowControl/>
              <w:spacing w:line="320" w:lineRule="exact"/>
              <w:rPr>
                <w:rFonts w:ascii="仿宋" w:hAnsi="仿宋" w:eastAsia="仿宋"/>
                <w:b/>
                <w:szCs w:val="21"/>
              </w:rPr>
            </w:pPr>
          </w:p>
          <w:p>
            <w:pPr>
              <w:widowControl/>
              <w:spacing w:line="320" w:lineRule="exact"/>
              <w:jc w:val="center"/>
              <w:rPr>
                <w:rFonts w:ascii="仿宋" w:hAnsi="仿宋" w:eastAsia="仿宋"/>
                <w:szCs w:val="21"/>
              </w:rPr>
            </w:pPr>
            <w:r>
              <w:rPr>
                <w:rFonts w:hint="eastAsia" w:ascii="黑体" w:hAnsi="黑体" w:eastAsia="黑体" w:cs="黑体"/>
                <w:sz w:val="22"/>
                <w:szCs w:val="22"/>
              </w:rPr>
              <w:t>https://www.cailianxinwen.com/app/news/shareNewsDetail?newsid=260915</w:t>
            </w:r>
          </w:p>
        </w:tc>
      </w:tr>
    </w:tbl>
    <w:p>
      <w:pPr>
        <w:spacing w:line="380" w:lineRule="exact"/>
        <w:ind w:firstLine="560" w:firstLineChars="200"/>
        <w:rPr>
          <w:rFonts w:ascii="楷体" w:hAnsi="楷体" w:eastAsia="楷体" w:cs="楷体"/>
          <w:sz w:val="28"/>
          <w:szCs w:val="28"/>
        </w:rPr>
      </w:pPr>
      <w:r>
        <w:rPr>
          <w:rFonts w:hint="eastAsia" w:ascii="楷体" w:hAnsi="楷体" w:eastAsia="楷体" w:cs="楷体"/>
          <w:sz w:val="28"/>
          <w:szCs w:val="28"/>
        </w:rPr>
        <w:t>此表可从中国记协网（</w:t>
      </w:r>
      <w:r>
        <w:fldChar w:fldCharType="begin"/>
      </w:r>
      <w:r>
        <w:instrText xml:space="preserve"> HYPERLINK "http://www.zgjx.cn" </w:instrText>
      </w:r>
      <w:r>
        <w:fldChar w:fldCharType="separate"/>
      </w:r>
      <w:r>
        <w:rPr>
          <w:rStyle w:val="5"/>
          <w:rFonts w:hint="eastAsia" w:ascii="楷体" w:hAnsi="楷体" w:eastAsia="楷体" w:cs="楷体"/>
          <w:sz w:val="28"/>
          <w:szCs w:val="28"/>
        </w:rPr>
        <w:t>www.zgjx.c</w:t>
      </w:r>
      <w:r>
        <w:rPr>
          <w:rStyle w:val="5"/>
          <w:rFonts w:ascii="楷体" w:hAnsi="楷体" w:eastAsia="楷体" w:cs="楷体"/>
          <w:sz w:val="28"/>
          <w:szCs w:val="28"/>
        </w:rPr>
        <w:t>n</w:t>
      </w:r>
      <w:r>
        <w:rPr>
          <w:rStyle w:val="5"/>
          <w:rFonts w:ascii="楷体" w:hAnsi="楷体" w:eastAsia="楷体" w:cs="楷体"/>
          <w:sz w:val="28"/>
          <w:szCs w:val="28"/>
        </w:rPr>
        <w:fldChar w:fldCharType="end"/>
      </w:r>
      <w:r>
        <w:rPr>
          <w:rFonts w:hint="eastAsia" w:ascii="楷体" w:hAnsi="楷体" w:eastAsia="楷体" w:cs="楷体"/>
          <w:sz w:val="28"/>
          <w:szCs w:val="28"/>
        </w:rPr>
        <w:t>）下载。上、下半年代表作前各附1张。</w:t>
      </w:r>
    </w:p>
    <w:p>
      <w:pPr>
        <w:widowControl/>
        <w:jc w:val="left"/>
        <w:rPr>
          <w:rFonts w:ascii="楷体" w:hAnsi="楷体" w:eastAsia="楷体" w:cs="楷体"/>
          <w:b/>
          <w:bCs/>
          <w:color w:val="000000" w:themeColor="text1"/>
          <w:sz w:val="30"/>
          <w:szCs w:val="30"/>
        </w:rPr>
      </w:pPr>
    </w:p>
    <w:p>
      <w:r>
        <w:br w:type="page"/>
      </w:r>
    </w:p>
    <w:p>
      <w:pPr>
        <w:jc w:val="center"/>
        <w:rPr>
          <w:rFonts w:hint="eastAsia" w:ascii="华文中宋" w:hAnsi="华文中宋" w:eastAsia="华文中宋" w:cs="华文中宋"/>
          <w:w w:val="100"/>
          <w:sz w:val="44"/>
          <w:szCs w:val="44"/>
        </w:rPr>
      </w:pPr>
      <w:r>
        <w:rPr>
          <w:rFonts w:hint="eastAsia" w:ascii="华文中宋" w:hAnsi="华文中宋" w:eastAsia="华文中宋" w:cs="华文中宋"/>
          <w:w w:val="100"/>
          <w:sz w:val="44"/>
          <w:szCs w:val="44"/>
        </w:rPr>
        <w:t>单翼女孩的“公益梦”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jc w:val="center"/>
        <w:textAlignment w:val="auto"/>
        <w:rPr>
          <w:rFonts w:hint="eastAsia" w:ascii="仿宋" w:hAnsi="仿宋" w:eastAsia="仿宋" w:cs="仿宋"/>
          <w:w w:val="100"/>
          <w:sz w:val="32"/>
          <w:szCs w:val="32"/>
        </w:rPr>
      </w:pPr>
      <w:r>
        <w:rPr>
          <w:rFonts w:hint="eastAsia" w:ascii="仿宋" w:hAnsi="仿宋" w:cs="仿宋"/>
          <w:w w:val="100"/>
          <w:sz w:val="32"/>
          <w:szCs w:val="32"/>
          <w:lang w:eastAsia="zh-CN"/>
        </w:rPr>
        <w:t>本期主人公：</w:t>
      </w:r>
      <w:r>
        <w:rPr>
          <w:rFonts w:hint="eastAsia" w:ascii="仿宋" w:hAnsi="仿宋" w:eastAsia="仿宋" w:cs="仿宋"/>
          <w:w w:val="100"/>
          <w:sz w:val="32"/>
          <w:szCs w:val="32"/>
        </w:rPr>
        <w:t>张超凡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ind w:firstLine="640" w:firstLineChars="200"/>
        <w:textAlignment w:val="auto"/>
        <w:rPr>
          <w:rFonts w:hint="eastAsia" w:ascii="仿宋" w:hAnsi="仿宋" w:eastAsia="仿宋" w:cs="仿宋"/>
          <w:w w:val="100"/>
          <w:sz w:val="32"/>
          <w:szCs w:val="32"/>
        </w:rPr>
      </w:pPr>
      <w:r>
        <w:rPr>
          <w:rFonts w:hint="eastAsia" w:ascii="仿宋" w:hAnsi="仿宋" w:eastAsia="仿宋" w:cs="仿宋"/>
          <w:w w:val="100"/>
          <w:sz w:val="32"/>
          <w:szCs w:val="32"/>
        </w:rPr>
        <w:t>超凡教育集团有限公司董事长，超凡梦想公益基金会理事长，艺凡艺术教育培训学校党支部书记、校长。曾获中国好人、全国学雷锋最美志愿者、中国青年五四奖章、全国三八红旗手、全国道德模范提名奖、中国残疾人事业十大新闻人物、全球青年抗疫榜样等荣誉和称号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textAlignment w:val="auto"/>
        <w:rPr>
          <w:rFonts w:hint="eastAsia" w:ascii="仿宋" w:hAnsi="仿宋" w:eastAsia="仿宋" w:cs="仿宋"/>
          <w:w w:val="100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ind w:firstLine="640" w:firstLineChars="200"/>
        <w:textAlignment w:val="auto"/>
        <w:rPr>
          <w:rFonts w:hint="eastAsia" w:ascii="仿宋" w:hAnsi="仿宋" w:eastAsia="仿宋" w:cs="仿宋"/>
          <w:w w:val="100"/>
          <w:sz w:val="32"/>
          <w:szCs w:val="32"/>
        </w:rPr>
      </w:pPr>
      <w:r>
        <w:rPr>
          <w:rFonts w:hint="eastAsia" w:ascii="仿宋" w:hAnsi="仿宋" w:eastAsia="仿宋" w:cs="仿宋"/>
          <w:w w:val="100"/>
          <w:sz w:val="32"/>
          <w:szCs w:val="32"/>
        </w:rPr>
        <w:t>她曾站在“喜迎十九大 圆梦中国人”人民大会堂专场事迹报告会的讲台上，代表青年为梦发声，讲述90后独臂女孩的公益追梦之路；曾随国务院新闻办、吉林省政府出访欧洲，以阳光、干练、自信的精气神，全英文讲述精准扶贫、脱贫攻坚的中国故事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ind w:firstLine="640" w:firstLineChars="200"/>
        <w:textAlignment w:val="auto"/>
        <w:rPr>
          <w:rFonts w:hint="eastAsia" w:ascii="仿宋" w:hAnsi="仿宋" w:eastAsia="仿宋" w:cs="仿宋"/>
          <w:w w:val="100"/>
          <w:sz w:val="32"/>
          <w:szCs w:val="32"/>
        </w:rPr>
      </w:pPr>
      <w:r>
        <w:rPr>
          <w:rFonts w:hint="eastAsia" w:ascii="仿宋" w:hAnsi="仿宋" w:eastAsia="仿宋" w:cs="仿宋"/>
          <w:w w:val="100"/>
          <w:sz w:val="32"/>
          <w:szCs w:val="32"/>
        </w:rPr>
        <w:t>她是张超凡，是一位一出生便失去左臂的姑娘，但天生的遗憾并没有妨碍她的成长。从年少时勇敢参加绘画、速滑等文体活动并获奖，到大学时积极主动申请去山区支教，她靠自己的努力与汗水，绘就出了属于她自己的精彩青春画像，而她也在大学一年级时，光荣地加入了中国共产党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ind w:firstLine="640" w:firstLineChars="200"/>
        <w:textAlignment w:val="auto"/>
        <w:rPr>
          <w:rFonts w:hint="eastAsia" w:ascii="仿宋" w:hAnsi="仿宋" w:eastAsia="仿宋" w:cs="仿宋"/>
          <w:w w:val="100"/>
          <w:sz w:val="32"/>
          <w:szCs w:val="32"/>
        </w:rPr>
      </w:pPr>
      <w:r>
        <w:rPr>
          <w:rFonts w:hint="eastAsia" w:ascii="仿宋" w:hAnsi="仿宋" w:eastAsia="仿宋" w:cs="仿宋"/>
          <w:w w:val="100"/>
          <w:sz w:val="32"/>
          <w:szCs w:val="32"/>
        </w:rPr>
        <w:t>说起山区支教，她感慨良多。一方面是艰苦的教学环境，“支教环境艰苦，老师们晚上睡觉的地方，是在教室里用桌子搭起的大通铺；没有风扇，只能硬抗42℃的高温；每天只能吃到茴香一种蔬菜……”；一方面是孩子们学习的渴望，“教学中，我采取‘三个一’的教学模式，即一幅画、一首古诗、一个阳光心态，在教孩子们学习画画的同时，帮助他们记忆相关画境的古诗，引导他们树立正确的人生观、价值观和世界观，孩子们对画画产生了浓厚的兴趣，并时常把我说成天使小姐姐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ind w:firstLine="640" w:firstLineChars="200"/>
        <w:textAlignment w:val="auto"/>
        <w:rPr>
          <w:rFonts w:hint="eastAsia" w:ascii="仿宋" w:hAnsi="仿宋" w:eastAsia="仿宋" w:cs="仿宋"/>
          <w:w w:val="100"/>
          <w:sz w:val="32"/>
          <w:szCs w:val="32"/>
        </w:rPr>
      </w:pPr>
      <w:r>
        <w:rPr>
          <w:rFonts w:hint="eastAsia" w:ascii="仿宋" w:hAnsi="仿宋" w:eastAsia="仿宋" w:cs="仿宋"/>
          <w:w w:val="100"/>
          <w:sz w:val="32"/>
          <w:szCs w:val="32"/>
        </w:rPr>
        <w:t>张超凡累并快乐着，她觉得条件再艰苦，为了这群纯真的孩子也要坚持，也是在那时，她立下了初心，种下了一个教育公益梦。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ind w:firstLine="640" w:firstLineChars="200"/>
        <w:textAlignment w:val="auto"/>
        <w:rPr>
          <w:rFonts w:hint="eastAsia" w:ascii="仿宋" w:hAnsi="仿宋" w:eastAsia="仿宋" w:cs="仿宋"/>
          <w:w w:val="100"/>
          <w:sz w:val="32"/>
          <w:szCs w:val="32"/>
        </w:rPr>
      </w:pPr>
      <w:r>
        <w:rPr>
          <w:rFonts w:hint="eastAsia" w:ascii="仿宋" w:hAnsi="仿宋" w:eastAsia="仿宋" w:cs="仿宋"/>
          <w:w w:val="100"/>
          <w:sz w:val="32"/>
          <w:szCs w:val="32"/>
        </w:rPr>
        <w:t>从放弃北京保研，返乡创业，开办培训学校，成立超凡梦想公益基金会，开办“超凡公益梦想课堂”，设立每年30万元的“超凡公益梦想助学金”，帮助困难学生圆梦，再到与长春市绿园区委、区政府共同打造“超凡梦想小镇”基地公益项目，超凡的教育公益梦，圆了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ind w:firstLine="640" w:firstLineChars="200"/>
        <w:textAlignment w:val="auto"/>
        <w:rPr>
          <w:rFonts w:hint="eastAsia" w:ascii="仿宋" w:hAnsi="仿宋" w:eastAsia="仿宋" w:cs="仿宋"/>
          <w:w w:val="100"/>
          <w:sz w:val="32"/>
          <w:szCs w:val="32"/>
        </w:rPr>
      </w:pPr>
      <w:r>
        <w:rPr>
          <w:rFonts w:hint="eastAsia" w:ascii="仿宋" w:hAnsi="仿宋" w:eastAsia="仿宋" w:cs="仿宋"/>
          <w:w w:val="100"/>
          <w:sz w:val="32"/>
          <w:szCs w:val="32"/>
        </w:rPr>
        <w:t>截至目前，培训学校总占地面积达到了3.5万平方米，拥有了800米的跑道操场、可以容纳700人的会场和2000平方米的新时代筑梦展厅；张超凡个人已累计捐资135万元，募集善款520余万，直接帮助了400多人，这些人中有患癌教师、残疾人子女和患有自闭症的儿童；“超凡梦想小镇”基地成为了新时代文明实践中心、青年文明号，已经招募培育了1.2万名“新时代文明实践”志愿者，公益参观量达到了5.68万人次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ind w:firstLine="640" w:firstLineChars="200"/>
        <w:textAlignment w:val="auto"/>
        <w:rPr>
          <w:rFonts w:hint="eastAsia" w:ascii="仿宋" w:hAnsi="仿宋" w:eastAsia="仿宋" w:cs="仿宋"/>
          <w:w w:val="100"/>
          <w:sz w:val="32"/>
          <w:szCs w:val="32"/>
        </w:rPr>
      </w:pPr>
      <w:r>
        <w:rPr>
          <w:rFonts w:hint="eastAsia" w:ascii="仿宋" w:hAnsi="仿宋" w:eastAsia="仿宋" w:cs="仿宋"/>
          <w:w w:val="100"/>
          <w:sz w:val="32"/>
          <w:szCs w:val="32"/>
        </w:rPr>
        <w:t>在极不平凡的2020年，举国上下抗击新冠肺炎之际，作为超凡梦想公益基金会的发起人之一、理事长，张超凡带领基金会以“零管理费”的方式，凝聚社会爱心力量，助力抗击新冠肺炎疫情，5个月募集到了价值890余万元爱心善款及物资，及时将医用口罩、防护服、酒精等医用、生活物资送至疫情防控一线，在抗疫最为紧张的时刻，向湖北省30多家医院捐赠物资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ind w:firstLine="640" w:firstLineChars="200"/>
        <w:textAlignment w:val="auto"/>
        <w:rPr>
          <w:rFonts w:hint="eastAsia" w:ascii="仿宋" w:hAnsi="仿宋" w:eastAsia="仿宋" w:cs="仿宋"/>
          <w:w w:val="100"/>
          <w:sz w:val="32"/>
          <w:szCs w:val="32"/>
        </w:rPr>
      </w:pPr>
      <w:r>
        <w:rPr>
          <w:rFonts w:hint="eastAsia" w:ascii="仿宋" w:hAnsi="仿宋" w:eastAsia="仿宋" w:cs="仿宋"/>
          <w:w w:val="100"/>
          <w:sz w:val="32"/>
          <w:szCs w:val="32"/>
        </w:rPr>
        <w:t>此外，她还为“筑起防疫青春长城，换头像为武汉加油”等公益活动代言，用实际行动激励广大青年要敢于担当、勇于奉献。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ind w:firstLine="640" w:firstLineChars="200"/>
        <w:textAlignment w:val="auto"/>
      </w:pPr>
      <w:r>
        <w:rPr>
          <w:rFonts w:hint="eastAsia" w:ascii="仿宋" w:hAnsi="仿宋" w:eastAsia="仿宋" w:cs="仿宋"/>
          <w:w w:val="100"/>
          <w:sz w:val="32"/>
          <w:szCs w:val="32"/>
        </w:rPr>
        <w:t>一次山区支教为单翼女孩张超凡“种”下了一个梦，返乡创业办学做公益，她的逐梦之旅干在实处、走在前列。也许她的臂膀不够宽广、有力，但是，她在逐梦的同时，圆了更多人的梦……</w:t>
      </w:r>
      <w:r>
        <w:br w:type="page"/>
      </w:r>
    </w:p>
    <w:p>
      <w:pPr>
        <w:tabs>
          <w:tab w:val="right" w:pos="8730"/>
        </w:tabs>
        <w:spacing w:afterLines="100"/>
        <w:ind w:firstLine="361" w:firstLineChars="100"/>
        <w:outlineLvl w:val="0"/>
        <w:rPr>
          <w:rFonts w:ascii="华文中宋" w:hAnsi="华文中宋" w:eastAsia="华文中宋"/>
          <w:b/>
          <w:sz w:val="36"/>
          <w:szCs w:val="36"/>
        </w:rPr>
      </w:pPr>
      <w:r>
        <w:rPr>
          <w:rFonts w:hint="eastAsia" w:ascii="华文中宋" w:hAnsi="华文中宋" w:eastAsia="华文中宋"/>
          <w:b/>
          <w:sz w:val="36"/>
          <w:szCs w:val="36"/>
        </w:rPr>
        <w:t>新媒体新闻专栏2021年每月第二周刊播作品目录</w:t>
      </w:r>
    </w:p>
    <w:tbl>
      <w:tblPr>
        <w:tblStyle w:val="3"/>
        <w:tblW w:w="9555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90"/>
        <w:gridCol w:w="3143"/>
        <w:gridCol w:w="3984"/>
        <w:gridCol w:w="153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exact"/>
          <w:jc w:val="center"/>
        </w:trPr>
        <w:tc>
          <w:tcPr>
            <w:tcW w:w="8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540" w:lineRule="exact"/>
              <w:rPr>
                <w:rFonts w:ascii="仿宋_GB2312" w:hAnsi="仿宋" w:eastAsia="仿宋_GB2312"/>
                <w:b/>
                <w:sz w:val="28"/>
                <w:szCs w:val="28"/>
              </w:rPr>
            </w:pPr>
            <w:r>
              <w:rPr>
                <w:rFonts w:hint="eastAsia" w:ascii="仿宋_GB2312" w:hAnsi="仿宋" w:eastAsia="仿宋_GB2312"/>
                <w:b/>
                <w:sz w:val="28"/>
                <w:szCs w:val="28"/>
              </w:rPr>
              <w:t>月份</w:t>
            </w:r>
          </w:p>
        </w:tc>
        <w:tc>
          <w:tcPr>
            <w:tcW w:w="31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540" w:lineRule="exact"/>
              <w:rPr>
                <w:rFonts w:ascii="仿宋_GB2312" w:hAnsi="仿宋" w:eastAsia="仿宋_GB2312"/>
                <w:b/>
                <w:sz w:val="28"/>
                <w:szCs w:val="28"/>
              </w:rPr>
            </w:pPr>
            <w:r>
              <w:rPr>
                <w:rFonts w:hint="eastAsia" w:ascii="仿宋_GB2312" w:hAnsi="仿宋" w:eastAsia="仿宋_GB2312"/>
                <w:b/>
                <w:sz w:val="28"/>
                <w:szCs w:val="28"/>
              </w:rPr>
              <w:t>作品标题</w:t>
            </w:r>
          </w:p>
        </w:tc>
        <w:tc>
          <w:tcPr>
            <w:tcW w:w="39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540" w:lineRule="exact"/>
              <w:rPr>
                <w:rFonts w:ascii="仿宋_GB2312" w:hAnsi="仿宋" w:eastAsia="仿宋_GB2312"/>
                <w:b/>
                <w:sz w:val="28"/>
                <w:szCs w:val="28"/>
              </w:rPr>
            </w:pPr>
            <w:r>
              <w:rPr>
                <w:rFonts w:hint="eastAsia" w:ascii="仿宋_GB2312" w:hAnsi="仿宋" w:eastAsia="仿宋_GB2312"/>
                <w:b/>
                <w:sz w:val="28"/>
                <w:szCs w:val="28"/>
              </w:rPr>
              <w:t>作品网页地址</w:t>
            </w:r>
          </w:p>
        </w:tc>
        <w:tc>
          <w:tcPr>
            <w:tcW w:w="15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540" w:lineRule="exact"/>
              <w:rPr>
                <w:rFonts w:ascii="仿宋_GB2312" w:hAnsi="仿宋" w:eastAsia="仿宋_GB2312"/>
                <w:b/>
                <w:sz w:val="28"/>
                <w:szCs w:val="28"/>
              </w:rPr>
            </w:pPr>
            <w:r>
              <w:rPr>
                <w:rFonts w:hint="eastAsia" w:ascii="仿宋_GB2312" w:hAnsi="仿宋" w:eastAsia="仿宋_GB2312"/>
                <w:b/>
                <w:sz w:val="28"/>
                <w:szCs w:val="28"/>
              </w:rPr>
              <w:t>刊播日期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exact"/>
          <w:jc w:val="center"/>
        </w:trPr>
        <w:tc>
          <w:tcPr>
            <w:tcW w:w="8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540" w:lineRule="exact"/>
              <w:rPr>
                <w:rFonts w:ascii="仿宋_GB2312" w:hAnsi="仿宋" w:eastAsia="仿宋_GB2312"/>
                <w:b/>
                <w:sz w:val="28"/>
                <w:szCs w:val="28"/>
              </w:rPr>
            </w:pPr>
            <w:r>
              <w:rPr>
                <w:rFonts w:hint="eastAsia" w:ascii="仿宋_GB2312" w:hAnsi="仿宋" w:eastAsia="仿宋_GB2312"/>
                <w:b/>
                <w:sz w:val="28"/>
                <w:szCs w:val="28"/>
              </w:rPr>
              <w:t>1月</w:t>
            </w:r>
          </w:p>
        </w:tc>
        <w:tc>
          <w:tcPr>
            <w:tcW w:w="31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540" w:lineRule="exact"/>
              <w:rPr>
                <w:rFonts w:ascii="仿宋_GB2312" w:hAnsi="仿宋" w:eastAsia="仿宋_GB2312"/>
                <w:sz w:val="28"/>
                <w:szCs w:val="28"/>
              </w:rPr>
            </w:pPr>
            <w:r>
              <w:rPr>
                <w:rFonts w:hint="eastAsia" w:ascii="仿宋_GB2312" w:hAnsi="仿宋" w:eastAsia="仿宋_GB2312"/>
                <w:sz w:val="28"/>
                <w:szCs w:val="28"/>
              </w:rPr>
              <w:t>生命的守护者</w:t>
            </w:r>
          </w:p>
        </w:tc>
        <w:tc>
          <w:tcPr>
            <w:tcW w:w="39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40" w:lineRule="exact"/>
              <w:rPr>
                <w:rFonts w:ascii="仿宋" w:hAnsi="仿宋" w:eastAsia="仿宋"/>
                <w:sz w:val="24"/>
              </w:rPr>
            </w:pPr>
            <w:r>
              <w:rPr>
                <w:rFonts w:ascii="仿宋" w:hAnsi="仿宋" w:eastAsia="仿宋"/>
                <w:sz w:val="24"/>
              </w:rPr>
              <w:t>https://www.cailianxinwen.com/app/news/shareNewsDetail?newsid=225881</w:t>
            </w:r>
          </w:p>
        </w:tc>
        <w:tc>
          <w:tcPr>
            <w:tcW w:w="15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540" w:lineRule="exact"/>
              <w:rPr>
                <w:rFonts w:ascii="仿宋_GB2312" w:hAnsi="仿宋" w:eastAsia="仿宋_GB2312"/>
                <w:sz w:val="28"/>
                <w:szCs w:val="28"/>
              </w:rPr>
            </w:pPr>
            <w:r>
              <w:rPr>
                <w:rFonts w:hint="eastAsia" w:ascii="仿宋_GB2312" w:hAnsi="仿宋" w:eastAsia="仿宋_GB2312"/>
                <w:sz w:val="28"/>
                <w:szCs w:val="28"/>
              </w:rPr>
              <w:t>1月12日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exact"/>
          <w:jc w:val="center"/>
        </w:trPr>
        <w:tc>
          <w:tcPr>
            <w:tcW w:w="8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540" w:lineRule="exact"/>
              <w:rPr>
                <w:rFonts w:ascii="仿宋_GB2312" w:hAnsi="仿宋" w:eastAsia="仿宋_GB2312"/>
                <w:b/>
                <w:sz w:val="28"/>
                <w:szCs w:val="28"/>
              </w:rPr>
            </w:pPr>
            <w:r>
              <w:rPr>
                <w:rFonts w:hint="eastAsia" w:ascii="仿宋_GB2312" w:hAnsi="仿宋" w:eastAsia="仿宋_GB2312"/>
                <w:b/>
                <w:sz w:val="28"/>
                <w:szCs w:val="28"/>
              </w:rPr>
              <w:t>2月</w:t>
            </w:r>
          </w:p>
        </w:tc>
        <w:tc>
          <w:tcPr>
            <w:tcW w:w="31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540" w:lineRule="exact"/>
              <w:rPr>
                <w:rFonts w:ascii="仿宋_GB2312" w:hAnsi="仿宋" w:eastAsia="仿宋_GB2312"/>
                <w:sz w:val="28"/>
                <w:szCs w:val="28"/>
              </w:rPr>
            </w:pPr>
            <w:r>
              <w:rPr>
                <w:rFonts w:hint="eastAsia" w:ascii="仿宋_GB2312" w:hAnsi="仿宋" w:eastAsia="仿宋_GB2312"/>
                <w:sz w:val="28"/>
                <w:szCs w:val="28"/>
              </w:rPr>
              <w:t>东风社区的“色彩”</w:t>
            </w:r>
          </w:p>
        </w:tc>
        <w:tc>
          <w:tcPr>
            <w:tcW w:w="39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40" w:lineRule="exact"/>
              <w:rPr>
                <w:rFonts w:ascii="仿宋_GB2312" w:hAnsi="仿宋" w:eastAsia="仿宋_GB2312"/>
                <w:sz w:val="28"/>
                <w:szCs w:val="28"/>
              </w:rPr>
            </w:pPr>
            <w:r>
              <w:rPr>
                <w:rFonts w:ascii="仿宋_GB2312" w:hAnsi="仿宋" w:eastAsia="仿宋_GB2312"/>
                <w:sz w:val="28"/>
                <w:szCs w:val="28"/>
              </w:rPr>
              <w:t>https://www.cailianxinwen.com/app/news/shareNewsDetail?newsid=231821</w:t>
            </w:r>
          </w:p>
        </w:tc>
        <w:tc>
          <w:tcPr>
            <w:tcW w:w="15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540" w:lineRule="exact"/>
              <w:rPr>
                <w:rFonts w:ascii="仿宋_GB2312" w:hAnsi="仿宋" w:eastAsia="仿宋_GB2312"/>
                <w:sz w:val="28"/>
                <w:szCs w:val="28"/>
              </w:rPr>
            </w:pPr>
            <w:r>
              <w:rPr>
                <w:rFonts w:hint="eastAsia" w:ascii="仿宋_GB2312" w:hAnsi="仿宋" w:eastAsia="仿宋_GB2312"/>
                <w:sz w:val="28"/>
                <w:szCs w:val="28"/>
              </w:rPr>
              <w:t>2月9日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exact"/>
          <w:jc w:val="center"/>
        </w:trPr>
        <w:tc>
          <w:tcPr>
            <w:tcW w:w="8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540" w:lineRule="exact"/>
              <w:rPr>
                <w:rFonts w:ascii="仿宋_GB2312" w:hAnsi="仿宋" w:eastAsia="仿宋_GB2312"/>
                <w:b/>
                <w:sz w:val="28"/>
                <w:szCs w:val="28"/>
              </w:rPr>
            </w:pPr>
            <w:r>
              <w:rPr>
                <w:rFonts w:hint="eastAsia" w:ascii="仿宋_GB2312" w:hAnsi="仿宋" w:eastAsia="仿宋_GB2312"/>
                <w:b/>
                <w:sz w:val="28"/>
                <w:szCs w:val="28"/>
              </w:rPr>
              <w:t>3月</w:t>
            </w:r>
          </w:p>
        </w:tc>
        <w:tc>
          <w:tcPr>
            <w:tcW w:w="31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540" w:lineRule="exact"/>
              <w:rPr>
                <w:rFonts w:ascii="仿宋_GB2312" w:hAnsi="仿宋" w:eastAsia="仿宋_GB2312"/>
                <w:sz w:val="24"/>
              </w:rPr>
            </w:pPr>
            <w:r>
              <w:rPr>
                <w:rFonts w:hint="eastAsia" w:ascii="仿宋_GB2312" w:hAnsi="仿宋" w:eastAsia="仿宋_GB2312"/>
                <w:sz w:val="24"/>
              </w:rPr>
              <w:t>用缕缕细纱，纺出多彩人生</w:t>
            </w:r>
          </w:p>
        </w:tc>
        <w:tc>
          <w:tcPr>
            <w:tcW w:w="39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40" w:lineRule="exact"/>
              <w:rPr>
                <w:rFonts w:ascii="仿宋_GB2312" w:hAnsi="仿宋" w:eastAsia="仿宋_GB2312"/>
                <w:sz w:val="28"/>
                <w:szCs w:val="28"/>
              </w:rPr>
            </w:pPr>
            <w:r>
              <w:rPr>
                <w:rFonts w:ascii="仿宋_GB2312" w:hAnsi="仿宋" w:eastAsia="仿宋_GB2312"/>
                <w:sz w:val="28"/>
                <w:szCs w:val="28"/>
              </w:rPr>
              <w:t>https://www.cailianxinwen.com/app/news/shareNewsDetail?newsid=236897</w:t>
            </w:r>
          </w:p>
        </w:tc>
        <w:tc>
          <w:tcPr>
            <w:tcW w:w="15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540" w:lineRule="exact"/>
              <w:rPr>
                <w:rFonts w:ascii="仿宋_GB2312" w:hAnsi="仿宋" w:eastAsia="仿宋_GB2312"/>
                <w:sz w:val="28"/>
                <w:szCs w:val="28"/>
              </w:rPr>
            </w:pPr>
            <w:r>
              <w:rPr>
                <w:rFonts w:hint="eastAsia" w:ascii="仿宋_GB2312" w:hAnsi="仿宋" w:eastAsia="仿宋_GB2312"/>
                <w:sz w:val="28"/>
                <w:szCs w:val="28"/>
              </w:rPr>
              <w:t>3月9日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exact"/>
          <w:jc w:val="center"/>
        </w:trPr>
        <w:tc>
          <w:tcPr>
            <w:tcW w:w="8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540" w:lineRule="exact"/>
              <w:rPr>
                <w:rFonts w:ascii="仿宋_GB2312" w:hAnsi="仿宋" w:eastAsia="仿宋_GB2312"/>
                <w:b/>
                <w:sz w:val="28"/>
                <w:szCs w:val="28"/>
              </w:rPr>
            </w:pPr>
            <w:r>
              <w:rPr>
                <w:rFonts w:hint="eastAsia" w:ascii="仿宋_GB2312" w:hAnsi="仿宋" w:eastAsia="仿宋_GB2312"/>
                <w:b/>
                <w:sz w:val="28"/>
                <w:szCs w:val="28"/>
              </w:rPr>
              <w:t>4月</w:t>
            </w:r>
          </w:p>
        </w:tc>
        <w:tc>
          <w:tcPr>
            <w:tcW w:w="31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40" w:lineRule="exact"/>
              <w:rPr>
                <w:rFonts w:ascii="仿宋_GB2312" w:hAnsi="仿宋" w:eastAsia="仿宋_GB2312"/>
                <w:sz w:val="24"/>
              </w:rPr>
            </w:pPr>
            <w:r>
              <w:rPr>
                <w:rFonts w:hint="eastAsia" w:ascii="仿宋_GB2312" w:hAnsi="仿宋" w:eastAsia="仿宋_GB2312"/>
                <w:sz w:val="24"/>
              </w:rPr>
              <w:t>税务稽查“铁娘子”，税政服务“贴心人”</w:t>
            </w:r>
          </w:p>
        </w:tc>
        <w:tc>
          <w:tcPr>
            <w:tcW w:w="39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40" w:lineRule="exact"/>
              <w:rPr>
                <w:rFonts w:ascii="仿宋_GB2312" w:hAnsi="仿宋" w:eastAsia="仿宋_GB2312"/>
                <w:sz w:val="28"/>
                <w:szCs w:val="28"/>
              </w:rPr>
            </w:pPr>
            <w:r>
              <w:rPr>
                <w:rFonts w:ascii="仿宋_GB2312" w:hAnsi="仿宋" w:eastAsia="仿宋_GB2312"/>
                <w:sz w:val="28"/>
                <w:szCs w:val="28"/>
              </w:rPr>
              <w:t>https://www.cailianxinwen.com/app/news/shareNewsDetail?newsid=242350</w:t>
            </w:r>
          </w:p>
        </w:tc>
        <w:tc>
          <w:tcPr>
            <w:tcW w:w="15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540" w:lineRule="exact"/>
              <w:rPr>
                <w:rFonts w:ascii="仿宋_GB2312" w:hAnsi="仿宋" w:eastAsia="仿宋_GB2312"/>
                <w:sz w:val="28"/>
                <w:szCs w:val="28"/>
              </w:rPr>
            </w:pPr>
            <w:r>
              <w:rPr>
                <w:rFonts w:hint="eastAsia" w:ascii="仿宋_GB2312" w:hAnsi="仿宋" w:eastAsia="仿宋_GB2312"/>
                <w:sz w:val="28"/>
                <w:szCs w:val="28"/>
              </w:rPr>
              <w:t>4月6日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exact"/>
          <w:jc w:val="center"/>
        </w:trPr>
        <w:tc>
          <w:tcPr>
            <w:tcW w:w="8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540" w:lineRule="exact"/>
              <w:rPr>
                <w:rFonts w:ascii="仿宋_GB2312" w:hAnsi="仿宋" w:eastAsia="仿宋_GB2312"/>
                <w:b/>
                <w:sz w:val="28"/>
                <w:szCs w:val="28"/>
              </w:rPr>
            </w:pPr>
            <w:r>
              <w:rPr>
                <w:rFonts w:hint="eastAsia" w:ascii="仿宋_GB2312" w:hAnsi="仿宋" w:eastAsia="仿宋_GB2312"/>
                <w:b/>
                <w:sz w:val="28"/>
                <w:szCs w:val="28"/>
              </w:rPr>
              <w:t>5月</w:t>
            </w:r>
          </w:p>
        </w:tc>
        <w:tc>
          <w:tcPr>
            <w:tcW w:w="31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540" w:lineRule="exact"/>
              <w:rPr>
                <w:rFonts w:ascii="仿宋_GB2312" w:hAnsi="仿宋" w:eastAsia="仿宋_GB2312"/>
                <w:sz w:val="24"/>
              </w:rPr>
            </w:pPr>
            <w:r>
              <w:rPr>
                <w:rFonts w:hint="eastAsia" w:ascii="仿宋_GB2312" w:hAnsi="仿宋" w:eastAsia="仿宋_GB2312"/>
                <w:sz w:val="24"/>
              </w:rPr>
              <w:t>简单的极致是平凡的伟大</w:t>
            </w:r>
          </w:p>
        </w:tc>
        <w:tc>
          <w:tcPr>
            <w:tcW w:w="39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40" w:lineRule="exact"/>
              <w:rPr>
                <w:rFonts w:ascii="仿宋_GB2312" w:hAnsi="仿宋" w:eastAsia="仿宋_GB2312"/>
                <w:sz w:val="28"/>
                <w:szCs w:val="28"/>
              </w:rPr>
            </w:pPr>
            <w:r>
              <w:rPr>
                <w:rFonts w:ascii="仿宋_GB2312" w:hAnsi="仿宋" w:eastAsia="仿宋_GB2312"/>
                <w:sz w:val="28"/>
                <w:szCs w:val="28"/>
              </w:rPr>
              <w:t>https://www.cailianxinwen.com/app/news/shareNewsDetail?newsid=250466</w:t>
            </w:r>
          </w:p>
        </w:tc>
        <w:tc>
          <w:tcPr>
            <w:tcW w:w="15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540" w:lineRule="exact"/>
              <w:rPr>
                <w:rFonts w:ascii="仿宋_GB2312" w:hAnsi="仿宋" w:eastAsia="仿宋_GB2312"/>
                <w:sz w:val="28"/>
                <w:szCs w:val="28"/>
              </w:rPr>
            </w:pPr>
            <w:r>
              <w:rPr>
                <w:rFonts w:hint="eastAsia" w:ascii="仿宋_GB2312" w:hAnsi="仿宋" w:eastAsia="仿宋_GB2312"/>
                <w:sz w:val="28"/>
                <w:szCs w:val="28"/>
              </w:rPr>
              <w:t>5月14日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exact"/>
          <w:jc w:val="center"/>
        </w:trPr>
        <w:tc>
          <w:tcPr>
            <w:tcW w:w="8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540" w:lineRule="exact"/>
              <w:rPr>
                <w:rFonts w:ascii="仿宋_GB2312" w:hAnsi="仿宋" w:eastAsia="仿宋_GB2312"/>
                <w:b/>
                <w:sz w:val="28"/>
                <w:szCs w:val="28"/>
              </w:rPr>
            </w:pPr>
            <w:r>
              <w:rPr>
                <w:rFonts w:hint="eastAsia" w:ascii="仿宋_GB2312" w:hAnsi="仿宋" w:eastAsia="仿宋_GB2312"/>
                <w:b/>
                <w:sz w:val="28"/>
                <w:szCs w:val="28"/>
              </w:rPr>
              <w:t>6月</w:t>
            </w:r>
          </w:p>
        </w:tc>
        <w:tc>
          <w:tcPr>
            <w:tcW w:w="31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540" w:lineRule="exact"/>
              <w:rPr>
                <w:rFonts w:ascii="仿宋_GB2312" w:hAnsi="仿宋" w:eastAsia="仿宋_GB2312"/>
                <w:sz w:val="24"/>
              </w:rPr>
            </w:pPr>
            <w:r>
              <w:rPr>
                <w:rFonts w:hint="eastAsia" w:ascii="仿宋_GB2312" w:hAnsi="仿宋" w:eastAsia="仿宋_GB2312"/>
                <w:sz w:val="24"/>
              </w:rPr>
              <w:t>公交车上的 “微笑使者”</w:t>
            </w:r>
          </w:p>
        </w:tc>
        <w:tc>
          <w:tcPr>
            <w:tcW w:w="39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40" w:lineRule="exact"/>
              <w:rPr>
                <w:rFonts w:ascii="仿宋_GB2312" w:hAnsi="仿宋" w:eastAsia="仿宋_GB2312"/>
                <w:sz w:val="28"/>
                <w:szCs w:val="28"/>
              </w:rPr>
            </w:pPr>
            <w:r>
              <w:rPr>
                <w:rFonts w:ascii="仿宋_GB2312" w:hAnsi="仿宋" w:eastAsia="仿宋_GB2312"/>
                <w:sz w:val="28"/>
                <w:szCs w:val="28"/>
              </w:rPr>
              <w:t>https://www.cailianxinwen.com/app/news/shareNewsDetail?newsid=255891</w:t>
            </w:r>
          </w:p>
        </w:tc>
        <w:tc>
          <w:tcPr>
            <w:tcW w:w="15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540" w:lineRule="exact"/>
              <w:rPr>
                <w:rFonts w:ascii="仿宋_GB2312" w:hAnsi="仿宋" w:eastAsia="仿宋_GB2312"/>
                <w:sz w:val="28"/>
                <w:szCs w:val="28"/>
              </w:rPr>
            </w:pPr>
            <w:r>
              <w:rPr>
                <w:rFonts w:hint="eastAsia" w:ascii="仿宋_GB2312" w:hAnsi="仿宋" w:eastAsia="仿宋_GB2312"/>
                <w:sz w:val="28"/>
                <w:szCs w:val="28"/>
              </w:rPr>
              <w:t>6月8日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exact"/>
          <w:jc w:val="center"/>
        </w:trPr>
        <w:tc>
          <w:tcPr>
            <w:tcW w:w="8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540" w:lineRule="exact"/>
              <w:rPr>
                <w:rFonts w:ascii="仿宋_GB2312" w:hAnsi="仿宋" w:eastAsia="仿宋_GB2312"/>
                <w:b/>
                <w:sz w:val="28"/>
                <w:szCs w:val="28"/>
              </w:rPr>
            </w:pPr>
            <w:r>
              <w:rPr>
                <w:rFonts w:hint="eastAsia" w:ascii="仿宋_GB2312" w:hAnsi="仿宋" w:eastAsia="仿宋_GB2312"/>
                <w:b/>
                <w:sz w:val="28"/>
                <w:szCs w:val="28"/>
              </w:rPr>
              <w:t>7月</w:t>
            </w:r>
          </w:p>
        </w:tc>
        <w:tc>
          <w:tcPr>
            <w:tcW w:w="31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540" w:lineRule="exact"/>
              <w:rPr>
                <w:rFonts w:ascii="仿宋_GB2312" w:hAnsi="仿宋" w:eastAsia="仿宋_GB2312"/>
                <w:sz w:val="24"/>
              </w:rPr>
            </w:pPr>
            <w:r>
              <w:rPr>
                <w:rFonts w:hint="eastAsia" w:ascii="仿宋_GB2312" w:hAnsi="仿宋" w:eastAsia="仿宋_GB2312"/>
                <w:sz w:val="24"/>
              </w:rPr>
              <w:t>在传承中书写草编人生</w:t>
            </w:r>
          </w:p>
        </w:tc>
        <w:tc>
          <w:tcPr>
            <w:tcW w:w="39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40" w:lineRule="exact"/>
              <w:rPr>
                <w:rFonts w:ascii="仿宋_GB2312" w:hAnsi="仿宋" w:eastAsia="仿宋_GB2312"/>
                <w:sz w:val="28"/>
                <w:szCs w:val="28"/>
              </w:rPr>
            </w:pPr>
            <w:r>
              <w:rPr>
                <w:rFonts w:ascii="仿宋_GB2312" w:hAnsi="仿宋" w:eastAsia="仿宋_GB2312"/>
                <w:sz w:val="28"/>
                <w:szCs w:val="28"/>
              </w:rPr>
              <w:t>https://www.cailianxinwen.com/app/news/shareNewsDetail?newsid=261596</w:t>
            </w:r>
          </w:p>
        </w:tc>
        <w:tc>
          <w:tcPr>
            <w:tcW w:w="15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540" w:lineRule="exact"/>
              <w:rPr>
                <w:rFonts w:ascii="仿宋_GB2312" w:hAnsi="仿宋" w:eastAsia="仿宋_GB2312"/>
                <w:sz w:val="28"/>
                <w:szCs w:val="28"/>
              </w:rPr>
            </w:pPr>
            <w:r>
              <w:rPr>
                <w:rFonts w:hint="eastAsia" w:ascii="仿宋_GB2312" w:hAnsi="仿宋" w:eastAsia="仿宋_GB2312"/>
                <w:sz w:val="28"/>
                <w:szCs w:val="28"/>
              </w:rPr>
              <w:t>7月9日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exact"/>
          <w:jc w:val="center"/>
        </w:trPr>
        <w:tc>
          <w:tcPr>
            <w:tcW w:w="8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540" w:lineRule="exact"/>
              <w:rPr>
                <w:rFonts w:ascii="仿宋_GB2312" w:hAnsi="仿宋" w:eastAsia="仿宋_GB2312"/>
                <w:b/>
                <w:sz w:val="28"/>
                <w:szCs w:val="28"/>
              </w:rPr>
            </w:pPr>
            <w:r>
              <w:rPr>
                <w:rFonts w:hint="eastAsia" w:ascii="仿宋_GB2312" w:hAnsi="仿宋" w:eastAsia="仿宋_GB2312"/>
                <w:b/>
                <w:sz w:val="28"/>
                <w:szCs w:val="28"/>
              </w:rPr>
              <w:t>8月</w:t>
            </w:r>
          </w:p>
        </w:tc>
        <w:tc>
          <w:tcPr>
            <w:tcW w:w="31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540" w:lineRule="exact"/>
              <w:rPr>
                <w:rFonts w:ascii="仿宋_GB2312" w:hAnsi="仿宋" w:eastAsia="仿宋_GB2312"/>
                <w:sz w:val="24"/>
              </w:rPr>
            </w:pPr>
            <w:r>
              <w:rPr>
                <w:rFonts w:hint="eastAsia" w:ascii="仿宋_GB2312" w:hAnsi="仿宋" w:eastAsia="仿宋_GB2312"/>
                <w:sz w:val="24"/>
              </w:rPr>
              <w:t>这个车厢很温暖</w:t>
            </w:r>
          </w:p>
        </w:tc>
        <w:tc>
          <w:tcPr>
            <w:tcW w:w="39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40" w:lineRule="exact"/>
              <w:rPr>
                <w:rFonts w:ascii="仿宋_GB2312" w:hAnsi="仿宋" w:eastAsia="仿宋_GB2312"/>
                <w:sz w:val="28"/>
                <w:szCs w:val="28"/>
              </w:rPr>
            </w:pPr>
            <w:r>
              <w:rPr>
                <w:rFonts w:ascii="仿宋_GB2312" w:hAnsi="仿宋" w:eastAsia="仿宋_GB2312"/>
                <w:sz w:val="28"/>
                <w:szCs w:val="28"/>
              </w:rPr>
              <w:t>https://www.cailianxinwen.com/app/news/shareNewsDetail?newsid=267859</w:t>
            </w:r>
          </w:p>
        </w:tc>
        <w:tc>
          <w:tcPr>
            <w:tcW w:w="15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540" w:lineRule="exact"/>
              <w:rPr>
                <w:rFonts w:ascii="仿宋_GB2312" w:hAnsi="仿宋" w:eastAsia="仿宋_GB2312"/>
                <w:sz w:val="28"/>
                <w:szCs w:val="28"/>
              </w:rPr>
            </w:pPr>
            <w:r>
              <w:rPr>
                <w:rFonts w:hint="eastAsia" w:ascii="仿宋_GB2312" w:hAnsi="仿宋" w:eastAsia="仿宋_GB2312"/>
                <w:sz w:val="28"/>
                <w:szCs w:val="28"/>
              </w:rPr>
              <w:t>8月10日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exact"/>
          <w:jc w:val="center"/>
        </w:trPr>
        <w:tc>
          <w:tcPr>
            <w:tcW w:w="8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540" w:lineRule="exact"/>
              <w:rPr>
                <w:rFonts w:ascii="仿宋_GB2312" w:hAnsi="仿宋" w:eastAsia="仿宋_GB2312"/>
                <w:b/>
                <w:sz w:val="28"/>
                <w:szCs w:val="28"/>
              </w:rPr>
            </w:pPr>
            <w:r>
              <w:rPr>
                <w:rFonts w:hint="eastAsia" w:ascii="仿宋_GB2312" w:hAnsi="仿宋" w:eastAsia="仿宋_GB2312"/>
                <w:b/>
                <w:sz w:val="28"/>
                <w:szCs w:val="28"/>
              </w:rPr>
              <w:t>9月</w:t>
            </w:r>
          </w:p>
        </w:tc>
        <w:tc>
          <w:tcPr>
            <w:tcW w:w="31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540" w:lineRule="exact"/>
              <w:rPr>
                <w:rFonts w:ascii="仿宋_GB2312" w:hAnsi="仿宋" w:eastAsia="仿宋_GB2312"/>
                <w:sz w:val="24"/>
              </w:rPr>
            </w:pPr>
            <w:r>
              <w:rPr>
                <w:rFonts w:hint="eastAsia" w:ascii="仿宋_GB2312" w:hAnsi="仿宋" w:eastAsia="仿宋_GB2312"/>
                <w:sz w:val="24"/>
              </w:rPr>
              <w:t>为需要的人撑把伞</w:t>
            </w:r>
          </w:p>
        </w:tc>
        <w:tc>
          <w:tcPr>
            <w:tcW w:w="39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40" w:lineRule="exact"/>
              <w:rPr>
                <w:rFonts w:ascii="仿宋_GB2312" w:hAnsi="仿宋" w:eastAsia="仿宋_GB2312"/>
                <w:sz w:val="28"/>
                <w:szCs w:val="28"/>
              </w:rPr>
            </w:pPr>
            <w:r>
              <w:rPr>
                <w:rFonts w:ascii="仿宋_GB2312" w:hAnsi="仿宋" w:eastAsia="仿宋_GB2312"/>
                <w:sz w:val="28"/>
                <w:szCs w:val="28"/>
              </w:rPr>
              <w:t>https://www.cailianxinwen.com/app/news/shareNewsDetail?newsid=273935</w:t>
            </w:r>
          </w:p>
        </w:tc>
        <w:tc>
          <w:tcPr>
            <w:tcW w:w="15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540" w:lineRule="exact"/>
              <w:rPr>
                <w:rFonts w:ascii="仿宋_GB2312" w:hAnsi="仿宋" w:eastAsia="仿宋_GB2312"/>
                <w:sz w:val="28"/>
                <w:szCs w:val="28"/>
              </w:rPr>
            </w:pPr>
            <w:r>
              <w:rPr>
                <w:rFonts w:hint="eastAsia" w:ascii="仿宋_GB2312" w:hAnsi="仿宋" w:eastAsia="仿宋_GB2312"/>
                <w:sz w:val="28"/>
                <w:szCs w:val="28"/>
              </w:rPr>
              <w:t>9月7日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exact"/>
          <w:jc w:val="center"/>
        </w:trPr>
        <w:tc>
          <w:tcPr>
            <w:tcW w:w="8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540" w:lineRule="exact"/>
              <w:rPr>
                <w:rFonts w:ascii="仿宋_GB2312" w:hAnsi="仿宋" w:eastAsia="仿宋_GB2312"/>
                <w:b/>
                <w:sz w:val="28"/>
                <w:szCs w:val="28"/>
              </w:rPr>
            </w:pPr>
            <w:r>
              <w:rPr>
                <w:rFonts w:hint="eastAsia" w:ascii="仿宋_GB2312" w:hAnsi="仿宋" w:eastAsia="仿宋_GB2312"/>
                <w:b/>
                <w:sz w:val="28"/>
                <w:szCs w:val="28"/>
              </w:rPr>
              <w:t>10月</w:t>
            </w:r>
          </w:p>
        </w:tc>
        <w:tc>
          <w:tcPr>
            <w:tcW w:w="31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540" w:lineRule="exact"/>
              <w:rPr>
                <w:rFonts w:ascii="仿宋_GB2312" w:hAnsi="仿宋" w:eastAsia="仿宋_GB2312"/>
                <w:sz w:val="24"/>
              </w:rPr>
            </w:pPr>
            <w:r>
              <w:rPr>
                <w:rFonts w:hint="eastAsia" w:ascii="仿宋_GB2312" w:hAnsi="仿宋" w:eastAsia="仿宋_GB2312"/>
                <w:sz w:val="24"/>
              </w:rPr>
              <w:t>警察小姐姐的“花式普法”</w:t>
            </w:r>
          </w:p>
        </w:tc>
        <w:tc>
          <w:tcPr>
            <w:tcW w:w="39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40" w:lineRule="exact"/>
              <w:rPr>
                <w:rFonts w:ascii="仿宋_GB2312" w:hAnsi="仿宋" w:eastAsia="仿宋_GB2312"/>
                <w:sz w:val="28"/>
                <w:szCs w:val="28"/>
              </w:rPr>
            </w:pPr>
            <w:r>
              <w:rPr>
                <w:rFonts w:ascii="仿宋_GB2312" w:hAnsi="仿宋" w:eastAsia="仿宋_GB2312"/>
                <w:sz w:val="28"/>
                <w:szCs w:val="28"/>
              </w:rPr>
              <w:t>https://www.cailianxinwen.com/app/news/shareNewsDetail?newsid=280851</w:t>
            </w:r>
          </w:p>
        </w:tc>
        <w:tc>
          <w:tcPr>
            <w:tcW w:w="15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540" w:lineRule="exact"/>
              <w:rPr>
                <w:rFonts w:ascii="仿宋_GB2312" w:hAnsi="仿宋" w:eastAsia="仿宋_GB2312"/>
                <w:sz w:val="28"/>
                <w:szCs w:val="28"/>
              </w:rPr>
            </w:pPr>
            <w:r>
              <w:rPr>
                <w:rFonts w:hint="eastAsia" w:ascii="仿宋_GB2312" w:hAnsi="仿宋" w:eastAsia="仿宋_GB2312"/>
                <w:sz w:val="28"/>
                <w:szCs w:val="28"/>
              </w:rPr>
              <w:t>10月12日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exact"/>
          <w:jc w:val="center"/>
        </w:trPr>
        <w:tc>
          <w:tcPr>
            <w:tcW w:w="8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540" w:lineRule="exact"/>
              <w:rPr>
                <w:rFonts w:ascii="仿宋_GB2312" w:hAnsi="仿宋" w:eastAsia="仿宋_GB2312"/>
                <w:b/>
                <w:sz w:val="28"/>
                <w:szCs w:val="28"/>
              </w:rPr>
            </w:pPr>
            <w:r>
              <w:rPr>
                <w:rFonts w:hint="eastAsia" w:ascii="仿宋_GB2312" w:hAnsi="仿宋" w:eastAsia="仿宋_GB2312"/>
                <w:b/>
                <w:sz w:val="28"/>
                <w:szCs w:val="28"/>
              </w:rPr>
              <w:t>11月</w:t>
            </w:r>
          </w:p>
        </w:tc>
        <w:tc>
          <w:tcPr>
            <w:tcW w:w="31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540" w:lineRule="exact"/>
              <w:rPr>
                <w:rFonts w:ascii="仿宋_GB2312" w:hAnsi="仿宋" w:eastAsia="仿宋_GB2312"/>
                <w:sz w:val="24"/>
              </w:rPr>
            </w:pPr>
            <w:r>
              <w:rPr>
                <w:rFonts w:hint="eastAsia" w:ascii="仿宋_GB2312" w:hAnsi="仿宋" w:eastAsia="仿宋_GB2312"/>
                <w:sz w:val="24"/>
              </w:rPr>
              <w:t>为使命而战的新闻记者</w:t>
            </w:r>
          </w:p>
        </w:tc>
        <w:tc>
          <w:tcPr>
            <w:tcW w:w="39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40" w:lineRule="exact"/>
              <w:rPr>
                <w:rFonts w:ascii="仿宋_GB2312" w:hAnsi="仿宋" w:eastAsia="仿宋_GB2312"/>
                <w:sz w:val="28"/>
                <w:szCs w:val="28"/>
              </w:rPr>
            </w:pPr>
            <w:r>
              <w:rPr>
                <w:rFonts w:ascii="仿宋_GB2312" w:hAnsi="仿宋" w:eastAsia="仿宋_GB2312"/>
                <w:sz w:val="28"/>
                <w:szCs w:val="28"/>
              </w:rPr>
              <w:t>https://www.cailianxinwen.com/app/news/shareNewsDetail?newsid=286568</w:t>
            </w:r>
          </w:p>
        </w:tc>
        <w:tc>
          <w:tcPr>
            <w:tcW w:w="15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540" w:lineRule="exact"/>
              <w:rPr>
                <w:rFonts w:ascii="仿宋_GB2312" w:hAnsi="仿宋" w:eastAsia="仿宋_GB2312"/>
                <w:sz w:val="28"/>
                <w:szCs w:val="28"/>
              </w:rPr>
            </w:pPr>
            <w:r>
              <w:rPr>
                <w:rFonts w:hint="eastAsia" w:ascii="仿宋_GB2312" w:hAnsi="仿宋" w:eastAsia="仿宋_GB2312"/>
                <w:sz w:val="28"/>
                <w:szCs w:val="28"/>
              </w:rPr>
              <w:t>11月9日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exact"/>
          <w:jc w:val="center"/>
        </w:trPr>
        <w:tc>
          <w:tcPr>
            <w:tcW w:w="8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540" w:lineRule="exact"/>
              <w:rPr>
                <w:rFonts w:ascii="仿宋_GB2312" w:hAnsi="仿宋" w:eastAsia="仿宋_GB2312"/>
                <w:b/>
                <w:sz w:val="28"/>
                <w:szCs w:val="28"/>
              </w:rPr>
            </w:pPr>
            <w:r>
              <w:rPr>
                <w:rFonts w:hint="eastAsia" w:ascii="仿宋_GB2312" w:hAnsi="仿宋" w:eastAsia="仿宋_GB2312"/>
                <w:b/>
                <w:sz w:val="28"/>
                <w:szCs w:val="28"/>
              </w:rPr>
              <w:t>12月</w:t>
            </w:r>
          </w:p>
        </w:tc>
        <w:tc>
          <w:tcPr>
            <w:tcW w:w="31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540" w:lineRule="exact"/>
              <w:rPr>
                <w:rFonts w:ascii="仿宋_GB2312" w:hAnsi="仿宋" w:eastAsia="仿宋_GB2312"/>
                <w:sz w:val="24"/>
              </w:rPr>
            </w:pPr>
            <w:r>
              <w:rPr>
                <w:rFonts w:hint="eastAsia" w:ascii="仿宋_GB2312" w:hAnsi="仿宋" w:eastAsia="仿宋_GB2312"/>
                <w:sz w:val="24"/>
              </w:rPr>
              <w:t>巾帼创业在“瀚海”</w:t>
            </w:r>
          </w:p>
        </w:tc>
        <w:tc>
          <w:tcPr>
            <w:tcW w:w="39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40" w:lineRule="exact"/>
              <w:rPr>
                <w:rFonts w:ascii="仿宋_GB2312" w:hAnsi="仿宋" w:eastAsia="仿宋_GB2312" w:cs="宋体"/>
                <w:kern w:val="0"/>
                <w:sz w:val="28"/>
                <w:szCs w:val="28"/>
              </w:rPr>
            </w:pPr>
            <w:r>
              <w:rPr>
                <w:rFonts w:ascii="仿宋_GB2312" w:hAnsi="仿宋" w:eastAsia="仿宋_GB2312" w:cs="宋体"/>
                <w:kern w:val="0"/>
                <w:sz w:val="28"/>
                <w:szCs w:val="28"/>
              </w:rPr>
              <w:t>https://www.cailianxinwen.com/app/news/shareNewsDetail?newsid=293951</w:t>
            </w:r>
          </w:p>
        </w:tc>
        <w:tc>
          <w:tcPr>
            <w:tcW w:w="15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540" w:lineRule="exact"/>
              <w:rPr>
                <w:rFonts w:ascii="仿宋_GB2312" w:hAnsi="仿宋" w:eastAsia="仿宋_GB2312"/>
                <w:sz w:val="28"/>
                <w:szCs w:val="28"/>
              </w:rPr>
            </w:pPr>
            <w:r>
              <w:rPr>
                <w:rFonts w:hint="eastAsia" w:ascii="仿宋_GB2312" w:hAnsi="仿宋" w:eastAsia="仿宋_GB2312"/>
                <w:sz w:val="28"/>
                <w:szCs w:val="28"/>
              </w:rPr>
              <w:t>12月14日</w:t>
            </w:r>
          </w:p>
        </w:tc>
      </w:tr>
    </w:tbl>
    <w:p>
      <w:pPr>
        <w:autoSpaceDE w:val="0"/>
        <w:autoSpaceDN w:val="0"/>
        <w:adjustRightInd w:val="0"/>
        <w:spacing w:line="420" w:lineRule="exact"/>
        <w:ind w:firstLine="560" w:firstLineChars="200"/>
        <w:rPr>
          <w:rFonts w:ascii="仿宋_GB2312" w:hAnsi="仿宋" w:eastAsia="仿宋_GB2312" w:cs="华文中宋"/>
          <w:sz w:val="28"/>
          <w:szCs w:val="28"/>
        </w:rPr>
      </w:pPr>
      <w:r>
        <w:rPr>
          <w:rFonts w:hint="eastAsia" w:ascii="楷体" w:eastAsia="楷体"/>
          <w:sz w:val="28"/>
          <w:szCs w:val="28"/>
        </w:rPr>
        <w:t>填写连续12</w:t>
      </w:r>
      <w:r>
        <w:rPr>
          <w:rFonts w:hint="eastAsia" w:ascii="楷体" w:eastAsia="楷体"/>
          <w:spacing w:val="-7"/>
          <w:sz w:val="28"/>
          <w:szCs w:val="28"/>
        </w:rPr>
        <w:t>个月每月第二周刊播的作品标题</w:t>
      </w:r>
      <w:r>
        <w:rPr>
          <w:rFonts w:hint="eastAsia" w:ascii="楷体" w:eastAsia="楷体"/>
          <w:sz w:val="28"/>
          <w:szCs w:val="28"/>
        </w:rPr>
        <w:t>（</w:t>
      </w:r>
      <w:r>
        <w:rPr>
          <w:rFonts w:hint="eastAsia" w:ascii="楷体" w:eastAsia="楷体"/>
          <w:spacing w:val="-8"/>
          <w:sz w:val="28"/>
          <w:szCs w:val="28"/>
        </w:rPr>
        <w:t>如遇重大节假日或重大事件，顺延一周</w:t>
      </w:r>
      <w:r>
        <w:rPr>
          <w:rFonts w:hint="eastAsia" w:ascii="楷体" w:eastAsia="楷体"/>
          <w:spacing w:val="-140"/>
          <w:sz w:val="28"/>
          <w:szCs w:val="28"/>
        </w:rPr>
        <w:t>）</w:t>
      </w:r>
      <w:r>
        <w:rPr>
          <w:rFonts w:hint="eastAsia" w:ascii="楷体" w:eastAsia="楷体"/>
          <w:sz w:val="28"/>
          <w:szCs w:val="28"/>
        </w:rPr>
        <w:t>），日刊栏目填写每月第二周任意一天刊播的作品标题，动态消息集纳</w:t>
      </w:r>
      <w:r>
        <w:rPr>
          <w:rFonts w:hint="eastAsia" w:ascii="楷体" w:eastAsia="楷体"/>
          <w:spacing w:val="-3"/>
          <w:sz w:val="28"/>
          <w:szCs w:val="28"/>
        </w:rPr>
        <w:t>式栏目填报栏目名称。</w:t>
      </w:r>
    </w:p>
    <w:p>
      <w:pPr>
        <w:widowControl/>
        <w:jc w:val="left"/>
      </w:pPr>
      <w:r>
        <w:br w:type="page"/>
      </w:r>
    </w:p>
    <w:p>
      <w:pPr>
        <w:rPr>
          <w:b/>
          <w:sz w:val="44"/>
          <w:szCs w:val="44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rPr>
          <w:b/>
          <w:sz w:val="44"/>
          <w:szCs w:val="44"/>
        </w:rPr>
      </w:pPr>
      <w:r>
        <w:rPr>
          <w:rFonts w:hint="eastAsia"/>
          <w:b/>
          <w:sz w:val="44"/>
          <w:szCs w:val="44"/>
        </w:rPr>
        <w:t>作品二维码</w:t>
      </w:r>
    </w:p>
    <w:p>
      <w:r>
        <w:drawing>
          <wp:inline distT="0" distB="0" distL="0" distR="0">
            <wp:extent cx="1551940" cy="1551940"/>
            <wp:effectExtent l="0" t="0" r="0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4373" cy="1554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b/>
          <w:sz w:val="24"/>
        </w:rPr>
      </w:pPr>
      <w:r>
        <w:rPr>
          <w:rFonts w:hint="eastAsia"/>
          <w:b/>
          <w:sz w:val="24"/>
        </w:rPr>
        <w:t>寻常巷陌无小事，初心不忘为人民</w:t>
      </w:r>
    </w:p>
    <w:p/>
    <w:p>
      <w:pPr>
        <w:rPr>
          <w:b/>
          <w:sz w:val="24"/>
        </w:rPr>
      </w:pPr>
      <w:r>
        <w:drawing>
          <wp:inline distT="0" distB="0" distL="0" distR="0">
            <wp:extent cx="1392555" cy="1392555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4680" cy="1394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b/>
          <w:sz w:val="24"/>
        </w:rPr>
      </w:pPr>
      <w:r>
        <w:rPr>
          <w:rFonts w:hint="eastAsia"/>
          <w:b/>
          <w:sz w:val="24"/>
        </w:rPr>
        <w:t>追风的人，不会停止飞翔</w:t>
      </w:r>
    </w:p>
    <w:p>
      <w:pPr>
        <w:rPr>
          <w:b/>
          <w:sz w:val="24"/>
        </w:rPr>
      </w:pPr>
    </w:p>
    <w:p>
      <w:pPr>
        <w:rPr>
          <w:b/>
          <w:sz w:val="24"/>
        </w:rPr>
      </w:pPr>
      <w:r>
        <w:rPr>
          <w:b/>
          <w:sz w:val="24"/>
        </w:rPr>
        <w:drawing>
          <wp:inline distT="0" distB="0" distL="0" distR="0">
            <wp:extent cx="1498600" cy="1498600"/>
            <wp:effectExtent l="0" t="0" r="6350" b="635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1141" cy="1501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b/>
          <w:sz w:val="24"/>
        </w:rPr>
      </w:pPr>
      <w:r>
        <w:rPr>
          <w:rFonts w:hint="eastAsia"/>
          <w:b/>
          <w:sz w:val="24"/>
        </w:rPr>
        <w:t>火车站里的爱心接力</w:t>
      </w:r>
    </w:p>
    <w:p>
      <w:pPr>
        <w:rPr>
          <w:b/>
          <w:sz w:val="24"/>
        </w:rPr>
      </w:pPr>
    </w:p>
    <w:p>
      <w:pPr>
        <w:rPr>
          <w:b/>
          <w:sz w:val="24"/>
        </w:rPr>
      </w:pPr>
      <w:r>
        <w:rPr>
          <w:b/>
          <w:sz w:val="24"/>
        </w:rPr>
        <w:drawing>
          <wp:inline distT="0" distB="0" distL="0" distR="0">
            <wp:extent cx="1392555" cy="1392555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4677" cy="1394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b/>
          <w:sz w:val="24"/>
        </w:rPr>
      </w:pPr>
      <w:r>
        <w:rPr>
          <w:rFonts w:hint="eastAsia"/>
          <w:b/>
          <w:sz w:val="24"/>
        </w:rPr>
        <w:t>简单的极致是平凡的伟大</w:t>
      </w:r>
      <w:r>
        <w:rPr>
          <w:b/>
          <w:sz w:val="24"/>
        </w:rPr>
        <w:drawing>
          <wp:inline distT="0" distB="0" distL="0" distR="0">
            <wp:extent cx="1520190" cy="1520190"/>
            <wp:effectExtent l="0" t="0" r="3810" b="381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2434" cy="1522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24"/>
        </w:rPr>
        <w:t>​</w:t>
      </w:r>
    </w:p>
    <w:p>
      <w:pPr>
        <w:rPr>
          <w:b/>
          <w:sz w:val="24"/>
        </w:rPr>
      </w:pPr>
      <w:r>
        <w:rPr>
          <w:b/>
          <w:sz w:val="24"/>
        </w:rPr>
        <w:t>20</w:t>
      </w:r>
      <w:r>
        <w:rPr>
          <w:rFonts w:hint="eastAsia"/>
          <w:b/>
          <w:sz w:val="24"/>
        </w:rPr>
        <w:t>秒背后的匠心匠技</w:t>
      </w:r>
    </w:p>
    <w:p>
      <w:pPr>
        <w:rPr>
          <w:b/>
          <w:sz w:val="24"/>
        </w:rPr>
      </w:pPr>
    </w:p>
    <w:p>
      <w:pPr>
        <w:rPr>
          <w:b/>
          <w:sz w:val="24"/>
        </w:rPr>
      </w:pPr>
      <w:r>
        <w:rPr>
          <w:b/>
          <w:sz w:val="24"/>
        </w:rPr>
        <w:drawing>
          <wp:inline distT="0" distB="0" distL="0" distR="0">
            <wp:extent cx="1583690" cy="1583690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6310" cy="1586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b/>
          <w:sz w:val="24"/>
        </w:rPr>
      </w:pPr>
      <w:r>
        <w:rPr>
          <w:rFonts w:hint="eastAsia"/>
          <w:b/>
          <w:sz w:val="24"/>
        </w:rPr>
        <w:t>梅开民间画</w:t>
      </w:r>
    </w:p>
    <w:p>
      <w:pPr>
        <w:rPr>
          <w:b/>
          <w:sz w:val="24"/>
        </w:rPr>
      </w:pPr>
    </w:p>
    <w:p>
      <w:pPr>
        <w:rPr>
          <w:b/>
          <w:sz w:val="24"/>
        </w:rPr>
      </w:pPr>
      <w:r>
        <w:rPr>
          <w:rFonts w:hint="eastAsia"/>
          <w:b/>
          <w:sz w:val="24"/>
        </w:rPr>
        <w:drawing>
          <wp:inline distT="0" distB="0" distL="0" distR="0">
            <wp:extent cx="1583690" cy="1583690"/>
            <wp:effectExtent l="0" t="0" r="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6312" cy="1586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b/>
          <w:sz w:val="24"/>
        </w:rPr>
      </w:pPr>
      <w:r>
        <w:rPr>
          <w:rFonts w:hint="eastAsia"/>
          <w:b/>
          <w:sz w:val="24"/>
        </w:rPr>
        <w:t>警察小姐姐的“花式普法”</w:t>
      </w:r>
    </w:p>
    <w:p>
      <w:pPr>
        <w:rPr>
          <w:b/>
          <w:sz w:val="24"/>
        </w:rPr>
      </w:pPr>
    </w:p>
    <w:p>
      <w:pPr>
        <w:rPr>
          <w:b/>
          <w:sz w:val="24"/>
        </w:rPr>
      </w:pPr>
      <w:r>
        <w:rPr>
          <w:b/>
          <w:sz w:val="24"/>
        </w:rPr>
        <w:drawing>
          <wp:inline distT="0" distB="0" distL="0" distR="0">
            <wp:extent cx="1498600" cy="1498600"/>
            <wp:effectExtent l="0" t="0" r="6350" b="635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1140" cy="1501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b/>
          <w:sz w:val="24"/>
        </w:rPr>
      </w:pPr>
      <w:r>
        <w:rPr>
          <w:rFonts w:hint="eastAsia"/>
          <w:b/>
          <w:sz w:val="24"/>
        </w:rPr>
        <w:t>用柔弱肩膀扛起振兴希望</w:t>
      </w:r>
    </w:p>
    <w:p/>
    <w:p>
      <w:pPr>
        <w:widowControl/>
        <w:jc w:val="left"/>
      </w:pPr>
      <w:r>
        <w:br w:type="page"/>
      </w:r>
    </w:p>
    <w:p/>
    <w:p>
      <w:pPr>
        <w:rPr>
          <w:b/>
          <w:sz w:val="44"/>
          <w:szCs w:val="44"/>
        </w:rPr>
      </w:pPr>
      <w:r>
        <w:rPr>
          <w:rFonts w:hint="eastAsia"/>
          <w:b/>
          <w:sz w:val="44"/>
          <w:szCs w:val="44"/>
        </w:rPr>
        <w:t>首屏首页截图</w:t>
      </w:r>
    </w:p>
    <w:p>
      <w:r>
        <w:drawing>
          <wp:inline distT="0" distB="0" distL="0" distR="0">
            <wp:extent cx="2501900" cy="5414645"/>
            <wp:effectExtent l="19050" t="0" r="0" b="0"/>
            <wp:docPr id="3" name="图片 2" descr="微信图片_202206041514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微信图片_20220604151429.png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1900" cy="5414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2501900" cy="5414645"/>
            <wp:effectExtent l="19050" t="0" r="0" b="0"/>
            <wp:docPr id="4" name="图片 3" descr="微信图片_2022060415142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微信图片_202206041514291.png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1900" cy="5414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type w:val="continuous"/>
      <w:pgSz w:w="11906" w:h="16838"/>
      <w:pgMar w:top="1440" w:right="1800" w:bottom="1440" w:left="1800" w:header="851" w:footer="992" w:gutter="0"/>
      <w:cols w:space="425" w:num="2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华文中宋">
    <w:altName w:val="宋体"/>
    <w:panose1 w:val="02010600040101010101"/>
    <w:charset w:val="86"/>
    <w:family w:val="auto"/>
    <w:pitch w:val="default"/>
    <w:sig w:usb0="00000000" w:usb1="00000000" w:usb2="00000010" w:usb3="00000000" w:csb0="000400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华文仿宋">
    <w:altName w:val="仿宋"/>
    <w:panose1 w:val="02010600040101010101"/>
    <w:charset w:val="86"/>
    <w:family w:val="auto"/>
    <w:pitch w:val="default"/>
    <w:sig w:usb0="00000000" w:usb1="00000000" w:usb2="00000010" w:usb3="00000000" w:csb0="0004009F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MS Mincho">
    <w:panose1 w:val="02020609040205080304"/>
    <w:charset w:val="80"/>
    <w:family w:val="modern"/>
    <w:pitch w:val="default"/>
    <w:sig w:usb0="E00002FF" w:usb1="6AC7FDFB" w:usb2="00000012" w:usb3="00000000" w:csb0="4002009F" w:csb1="DFD7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WVhNjQ5M2IyNTNjOTczZGE5MzFlYmEwYjU3YTE1NGUifQ=="/>
  </w:docVars>
  <w:rsids>
    <w:rsidRoot w:val="00F74D13"/>
    <w:rsid w:val="00153B30"/>
    <w:rsid w:val="002D39A7"/>
    <w:rsid w:val="002F718F"/>
    <w:rsid w:val="00323898"/>
    <w:rsid w:val="005B2C8E"/>
    <w:rsid w:val="00B83D2C"/>
    <w:rsid w:val="00CD585A"/>
    <w:rsid w:val="00E72394"/>
    <w:rsid w:val="00F74D13"/>
    <w:rsid w:val="00FB6EAD"/>
    <w:rsid w:val="1A536C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6"/>
    <w:semiHidden/>
    <w:unhideWhenUsed/>
    <w:qFormat/>
    <w:uiPriority w:val="99"/>
    <w:rPr>
      <w:sz w:val="18"/>
      <w:szCs w:val="18"/>
    </w:rPr>
  </w:style>
  <w:style w:type="character" w:styleId="5">
    <w:name w:val="Hyperlink"/>
    <w:unhideWhenUsed/>
    <w:qFormat/>
    <w:uiPriority w:val="99"/>
    <w:rPr>
      <w:color w:val="0000FF"/>
      <w:u w:val="single"/>
    </w:rPr>
  </w:style>
  <w:style w:type="character" w:customStyle="1" w:styleId="6">
    <w:name w:val="批注框文本 Char"/>
    <w:basedOn w:val="4"/>
    <w:link w:val="2"/>
    <w:semiHidden/>
    <w:qFormat/>
    <w:uiPriority w:val="99"/>
    <w:rPr>
      <w:rFonts w:ascii="Times New Roman" w:hAnsi="Times New Roman" w:eastAsia="宋体" w:cs="Times New Roman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7</Pages>
  <Words>2315</Words>
  <Characters>3458</Characters>
  <Lines>29</Lines>
  <Paragraphs>8</Paragraphs>
  <TotalTime>0</TotalTime>
  <ScaleCrop>false</ScaleCrop>
  <LinksUpToDate>false</LinksUpToDate>
  <CharactersWithSpaces>3732</CharactersWithSpaces>
  <Application>WPS Office_11.1.0.11805_F1E327BC-269C-435d-A152-05C5408002CA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2022-06-04T07:03:00Z</dcterms:created>
  <dc:creator>郭悦</dc:creator>
  <cp:lastModifiedBy>Administrator</cp:lastModifiedBy>
  <dcterms:modified xsi:type="dcterms:W3CDTF">2022-06-17T02:41:14Z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2052-11.1.0.11805</vt:lpwstr>
  </property>
  <property fmtid="{D5CDD505-2E9C-101B-9397-08002B2CF9AE}" pid="3" name="ICV">
    <vt:lpwstr>C7C56A73FB5C4C09903454249160ED1B</vt:lpwstr>
  </property>
</Properties>
</file>