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5C" w:rsidRDefault="009A615C" w:rsidP="003A62F3">
      <w:pPr>
        <w:widowControl w:val="0"/>
        <w:spacing w:afterLines="50" w:line="360" w:lineRule="exact"/>
        <w:rPr>
          <w:rFonts w:ascii="楷体" w:eastAsia="楷体" w:hAnsi="楷体"/>
          <w:b/>
          <w:color w:val="000000"/>
          <w:sz w:val="30"/>
          <w:szCs w:val="30"/>
        </w:rPr>
      </w:pPr>
      <w:r>
        <w:rPr>
          <w:rFonts w:ascii="楷体" w:eastAsia="楷体" w:hAnsi="楷体" w:hint="eastAsia"/>
          <w:b/>
          <w:color w:val="000000"/>
          <w:sz w:val="30"/>
          <w:szCs w:val="30"/>
        </w:rPr>
        <w:t>附件4</w:t>
      </w:r>
    </w:p>
    <w:p w:rsidR="00B721DC" w:rsidRDefault="00B721DC" w:rsidP="003A62F3">
      <w:pPr>
        <w:widowControl w:val="0"/>
        <w:spacing w:afterLines="50" w:line="360" w:lineRule="exact"/>
        <w:ind w:firstLine="720"/>
        <w:jc w:val="center"/>
        <w:rPr>
          <w:rFonts w:ascii="华文中宋" w:eastAsia="华文中宋" w:hAnsi="华文中宋"/>
          <w:color w:val="000000"/>
          <w:sz w:val="36"/>
          <w:szCs w:val="36"/>
        </w:rPr>
      </w:pPr>
    </w:p>
    <w:p w:rsidR="009A615C" w:rsidRDefault="009A615C" w:rsidP="003A62F3">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992"/>
        <w:gridCol w:w="1559"/>
        <w:gridCol w:w="1559"/>
        <w:gridCol w:w="851"/>
        <w:gridCol w:w="567"/>
        <w:gridCol w:w="2551"/>
      </w:tblGrid>
      <w:tr w:rsidR="009A615C" w:rsidTr="009A615C">
        <w:trPr>
          <w:cantSplit/>
          <w:trHeight w:hRule="exact" w:val="598"/>
        </w:trPr>
        <w:tc>
          <w:tcPr>
            <w:tcW w:w="1668" w:type="dxa"/>
            <w:gridSpan w:val="2"/>
            <w:vMerge w:val="restart"/>
            <w:vAlign w:val="center"/>
          </w:tcPr>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110" w:type="dxa"/>
            <w:gridSpan w:val="3"/>
            <w:vMerge w:val="restart"/>
            <w:vAlign w:val="center"/>
          </w:tcPr>
          <w:p w:rsidR="009A615C" w:rsidRDefault="009A615C" w:rsidP="0047448B">
            <w:pPr>
              <w:pStyle w:val="2"/>
              <w:keepNext w:val="0"/>
              <w:keepLines w:val="0"/>
              <w:shd w:val="clear" w:color="auto" w:fill="FFFFFF"/>
              <w:spacing w:before="0" w:after="0"/>
              <w:ind w:firstLine="420"/>
              <w:jc w:val="center"/>
              <w:rPr>
                <w:rFonts w:ascii="宋体" w:hAnsi="宋体" w:cs="宋体"/>
                <w:b w:val="0"/>
                <w:bCs w:val="0"/>
                <w:color w:val="373535"/>
                <w:sz w:val="21"/>
                <w:szCs w:val="21"/>
                <w:shd w:val="clear" w:color="auto" w:fill="FFFFFF"/>
              </w:rPr>
            </w:pPr>
            <w:r>
              <w:rPr>
                <w:rFonts w:ascii="宋体" w:hAnsi="宋体" w:cs="宋体" w:hint="eastAsia"/>
                <w:b w:val="0"/>
                <w:bCs w:val="0"/>
                <w:color w:val="373535"/>
                <w:sz w:val="21"/>
                <w:szCs w:val="21"/>
                <w:shd w:val="clear" w:color="auto" w:fill="FFFFFF"/>
              </w:rPr>
              <w:t>百年风华 正道沧桑</w:t>
            </w:r>
          </w:p>
          <w:p w:rsidR="009A615C" w:rsidRPr="001021A7" w:rsidRDefault="009A615C" w:rsidP="009A615C">
            <w:pPr>
              <w:widowControl w:val="0"/>
              <w:spacing w:line="380" w:lineRule="exact"/>
              <w:ind w:firstLineChars="100" w:firstLine="220"/>
              <w:rPr>
                <w:rFonts w:ascii="宋体" w:hAnsi="宋体"/>
                <w:color w:val="000000"/>
                <w:szCs w:val="21"/>
              </w:rPr>
            </w:pPr>
            <w:r w:rsidRPr="001021A7">
              <w:rPr>
                <w:rFonts w:ascii="宋体" w:hAnsi="宋体" w:hint="eastAsia"/>
                <w:color w:val="000000"/>
                <w:szCs w:val="21"/>
              </w:rPr>
              <w:t>——党的旗帜引领吉林发展历程述评</w:t>
            </w:r>
          </w:p>
        </w:tc>
        <w:tc>
          <w:tcPr>
            <w:tcW w:w="1418" w:type="dxa"/>
            <w:gridSpan w:val="2"/>
            <w:vAlign w:val="center"/>
          </w:tcPr>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9A615C" w:rsidRPr="00EC250F" w:rsidRDefault="003A62F3" w:rsidP="0047448B">
            <w:pPr>
              <w:widowControl w:val="0"/>
              <w:ind w:firstLine="420"/>
              <w:rPr>
                <w:rFonts w:ascii="宋体" w:hAnsi="宋体"/>
                <w:color w:val="000000"/>
                <w:szCs w:val="21"/>
              </w:rPr>
            </w:pPr>
            <w:r>
              <w:rPr>
                <w:rFonts w:ascii="宋体" w:hAnsi="宋体" w:hint="eastAsia"/>
                <w:color w:val="000000"/>
                <w:szCs w:val="21"/>
              </w:rPr>
              <w:t>基础类</w:t>
            </w:r>
            <w:r w:rsidR="00482307">
              <w:rPr>
                <w:rFonts w:ascii="宋体" w:hAnsi="宋体" w:hint="eastAsia"/>
                <w:color w:val="000000"/>
                <w:szCs w:val="21"/>
              </w:rPr>
              <w:t>（</w:t>
            </w:r>
            <w:r w:rsidR="009A615C" w:rsidRPr="00EC250F">
              <w:rPr>
                <w:rFonts w:ascii="宋体" w:hAnsi="宋体" w:hint="eastAsia"/>
                <w:color w:val="000000"/>
                <w:szCs w:val="21"/>
              </w:rPr>
              <w:t>评论</w:t>
            </w:r>
            <w:r w:rsidR="00482307">
              <w:rPr>
                <w:rFonts w:ascii="宋体" w:hAnsi="宋体" w:hint="eastAsia"/>
                <w:color w:val="000000"/>
                <w:szCs w:val="21"/>
              </w:rPr>
              <w:t>）</w:t>
            </w:r>
          </w:p>
        </w:tc>
      </w:tr>
      <w:tr w:rsidR="009A615C" w:rsidTr="009A615C">
        <w:trPr>
          <w:cantSplit/>
          <w:trHeight w:hRule="exact" w:val="406"/>
        </w:trPr>
        <w:tc>
          <w:tcPr>
            <w:tcW w:w="1668" w:type="dxa"/>
            <w:gridSpan w:val="2"/>
            <w:vMerge/>
            <w:vAlign w:val="center"/>
          </w:tcPr>
          <w:p w:rsidR="009A615C" w:rsidRDefault="009A615C" w:rsidP="0047448B">
            <w:pPr>
              <w:widowControl w:val="0"/>
              <w:spacing w:line="380" w:lineRule="exact"/>
              <w:ind w:firstLine="560"/>
              <w:jc w:val="center"/>
              <w:rPr>
                <w:rFonts w:ascii="华文中宋" w:eastAsia="华文中宋" w:hAnsi="华文中宋"/>
                <w:color w:val="000000"/>
                <w:sz w:val="28"/>
              </w:rPr>
            </w:pPr>
          </w:p>
        </w:tc>
        <w:tc>
          <w:tcPr>
            <w:tcW w:w="4110" w:type="dxa"/>
            <w:gridSpan w:val="3"/>
            <w:vMerge/>
            <w:vAlign w:val="center"/>
          </w:tcPr>
          <w:p w:rsidR="009A615C" w:rsidRDefault="009A615C" w:rsidP="0047448B">
            <w:pPr>
              <w:widowControl w:val="0"/>
              <w:spacing w:line="380" w:lineRule="exact"/>
              <w:ind w:firstLine="560"/>
              <w:jc w:val="center"/>
              <w:rPr>
                <w:rFonts w:ascii="华文中宋" w:eastAsia="华文中宋" w:hAnsi="华文中宋"/>
                <w:color w:val="000000"/>
                <w:sz w:val="28"/>
              </w:rPr>
            </w:pPr>
          </w:p>
        </w:tc>
        <w:tc>
          <w:tcPr>
            <w:tcW w:w="851" w:type="dxa"/>
            <w:vAlign w:val="center"/>
          </w:tcPr>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9A615C" w:rsidRPr="00EC250F" w:rsidRDefault="009A615C" w:rsidP="0047448B">
            <w:pPr>
              <w:widowControl w:val="0"/>
              <w:spacing w:line="260" w:lineRule="exact"/>
              <w:jc w:val="center"/>
              <w:rPr>
                <w:rFonts w:ascii="宋体" w:hAnsi="宋体"/>
                <w:color w:val="000000"/>
                <w:szCs w:val="21"/>
              </w:rPr>
            </w:pPr>
          </w:p>
        </w:tc>
      </w:tr>
      <w:tr w:rsidR="009A615C" w:rsidTr="009A615C">
        <w:trPr>
          <w:cantSplit/>
          <w:trHeight w:hRule="exact" w:val="426"/>
        </w:trPr>
        <w:tc>
          <w:tcPr>
            <w:tcW w:w="1668" w:type="dxa"/>
            <w:gridSpan w:val="2"/>
            <w:vMerge/>
            <w:vAlign w:val="center"/>
          </w:tcPr>
          <w:p w:rsidR="009A615C" w:rsidRDefault="009A615C" w:rsidP="0047448B">
            <w:pPr>
              <w:widowControl w:val="0"/>
              <w:spacing w:line="380" w:lineRule="exact"/>
              <w:ind w:firstLine="560"/>
              <w:jc w:val="center"/>
              <w:rPr>
                <w:rFonts w:ascii="华文中宋" w:eastAsia="华文中宋" w:hAnsi="华文中宋"/>
                <w:color w:val="000000"/>
                <w:sz w:val="28"/>
              </w:rPr>
            </w:pPr>
          </w:p>
        </w:tc>
        <w:tc>
          <w:tcPr>
            <w:tcW w:w="4110" w:type="dxa"/>
            <w:gridSpan w:val="3"/>
            <w:vMerge/>
            <w:vAlign w:val="center"/>
          </w:tcPr>
          <w:p w:rsidR="009A615C" w:rsidRDefault="009A615C" w:rsidP="0047448B">
            <w:pPr>
              <w:widowControl w:val="0"/>
              <w:spacing w:line="380" w:lineRule="exact"/>
              <w:ind w:firstLine="560"/>
              <w:jc w:val="center"/>
              <w:rPr>
                <w:rFonts w:ascii="华文中宋" w:eastAsia="华文中宋" w:hAnsi="华文中宋"/>
                <w:color w:val="000000"/>
                <w:sz w:val="28"/>
              </w:rPr>
            </w:pPr>
          </w:p>
        </w:tc>
        <w:tc>
          <w:tcPr>
            <w:tcW w:w="851" w:type="dxa"/>
            <w:vAlign w:val="center"/>
          </w:tcPr>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9A615C" w:rsidRPr="00EC250F" w:rsidRDefault="009A615C" w:rsidP="0047448B">
            <w:pPr>
              <w:widowControl w:val="0"/>
              <w:spacing w:line="240" w:lineRule="atLeast"/>
              <w:ind w:firstLine="420"/>
              <w:jc w:val="center"/>
              <w:rPr>
                <w:rFonts w:ascii="宋体" w:hAnsi="宋体"/>
                <w:color w:val="000000"/>
                <w:szCs w:val="21"/>
              </w:rPr>
            </w:pPr>
            <w:r w:rsidRPr="00EC250F">
              <w:rPr>
                <w:rFonts w:ascii="宋体" w:hAnsi="宋体" w:hint="eastAsia"/>
                <w:color w:val="000000"/>
                <w:szCs w:val="21"/>
              </w:rPr>
              <w:t>中文</w:t>
            </w:r>
          </w:p>
        </w:tc>
      </w:tr>
      <w:tr w:rsidR="009A615C" w:rsidTr="009A615C">
        <w:trPr>
          <w:cantSplit/>
          <w:trHeight w:val="837"/>
        </w:trPr>
        <w:tc>
          <w:tcPr>
            <w:tcW w:w="1668" w:type="dxa"/>
            <w:gridSpan w:val="2"/>
            <w:vAlign w:val="center"/>
          </w:tcPr>
          <w:p w:rsidR="009A615C" w:rsidRDefault="009A615C" w:rsidP="009A615C">
            <w:pPr>
              <w:widowControl w:val="0"/>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9A615C" w:rsidRPr="009A615C" w:rsidRDefault="009A615C" w:rsidP="009A615C">
            <w:pPr>
              <w:widowControl w:val="0"/>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4"/>
              </w:rPr>
              <w:t>（主创人员）</w:t>
            </w:r>
          </w:p>
        </w:tc>
        <w:tc>
          <w:tcPr>
            <w:tcW w:w="2551" w:type="dxa"/>
            <w:gridSpan w:val="2"/>
            <w:vAlign w:val="center"/>
          </w:tcPr>
          <w:p w:rsidR="009A615C" w:rsidRPr="00DA57C0" w:rsidRDefault="00DA57C0" w:rsidP="00DA57C0">
            <w:pPr>
              <w:widowControl w:val="0"/>
              <w:spacing w:line="260" w:lineRule="exact"/>
              <w:jc w:val="both"/>
              <w:rPr>
                <w:rFonts w:ascii="宋体" w:hAnsi="宋体" w:cs="宋体"/>
                <w:color w:val="373535"/>
                <w:szCs w:val="21"/>
                <w:shd w:val="clear" w:color="auto" w:fill="FFFFFF"/>
              </w:rPr>
            </w:pPr>
            <w:r>
              <w:rPr>
                <w:rFonts w:ascii="宋体" w:hAnsi="宋体" w:cs="宋体" w:hint="eastAsia"/>
                <w:color w:val="373535"/>
                <w:szCs w:val="21"/>
                <w:shd w:val="clear" w:color="auto" w:fill="FFFFFF"/>
              </w:rPr>
              <w:t>集体（</w:t>
            </w:r>
            <w:r w:rsidR="009A615C" w:rsidRPr="00EC250F">
              <w:rPr>
                <w:rFonts w:ascii="宋体" w:hAnsi="宋体" w:cs="宋体" w:hint="eastAsia"/>
                <w:color w:val="373535"/>
                <w:szCs w:val="21"/>
                <w:shd w:val="clear" w:color="auto" w:fill="FFFFFF"/>
              </w:rPr>
              <w:t>王亮</w:t>
            </w:r>
            <w:r>
              <w:rPr>
                <w:rFonts w:ascii="宋体" w:hAnsi="宋体" w:cs="宋体" w:hint="eastAsia"/>
                <w:color w:val="373535"/>
                <w:szCs w:val="21"/>
                <w:shd w:val="clear" w:color="auto" w:fill="FFFFFF"/>
              </w:rPr>
              <w:t>、</w:t>
            </w:r>
            <w:r w:rsidR="009A615C" w:rsidRPr="00EC250F">
              <w:rPr>
                <w:rFonts w:ascii="宋体" w:hAnsi="宋体" w:cs="宋体" w:hint="eastAsia"/>
                <w:color w:val="373535"/>
                <w:szCs w:val="21"/>
                <w:shd w:val="clear" w:color="auto" w:fill="FFFFFF"/>
              </w:rPr>
              <w:t>李振军</w:t>
            </w:r>
            <w:r>
              <w:rPr>
                <w:rFonts w:ascii="宋体" w:hAnsi="宋体" w:cs="宋体" w:hint="eastAsia"/>
                <w:color w:val="373535"/>
                <w:szCs w:val="21"/>
                <w:shd w:val="clear" w:color="auto" w:fill="FFFFFF"/>
              </w:rPr>
              <w:t>、</w:t>
            </w:r>
            <w:r w:rsidR="009A615C" w:rsidRPr="00EC250F">
              <w:rPr>
                <w:rFonts w:ascii="宋体" w:hAnsi="宋体" w:cs="宋体" w:hint="eastAsia"/>
                <w:color w:val="373535"/>
                <w:szCs w:val="21"/>
                <w:shd w:val="clear" w:color="auto" w:fill="FFFFFF"/>
              </w:rPr>
              <w:t>王奎龙</w:t>
            </w:r>
            <w:r>
              <w:rPr>
                <w:rFonts w:ascii="宋体" w:hAnsi="宋体" w:cs="宋体" w:hint="eastAsia"/>
                <w:color w:val="373535"/>
                <w:szCs w:val="21"/>
                <w:shd w:val="clear" w:color="auto" w:fill="FFFFFF"/>
              </w:rPr>
              <w:t>、</w:t>
            </w:r>
            <w:r w:rsidR="009A615C" w:rsidRPr="00EC250F">
              <w:rPr>
                <w:rFonts w:ascii="宋体" w:hAnsi="宋体" w:cs="宋体" w:hint="eastAsia"/>
                <w:color w:val="373535"/>
                <w:szCs w:val="21"/>
                <w:shd w:val="clear" w:color="auto" w:fill="FFFFFF"/>
              </w:rPr>
              <w:t>宋育欣</w:t>
            </w:r>
            <w:r>
              <w:rPr>
                <w:rFonts w:ascii="宋体" w:hAnsi="宋体" w:cs="宋体" w:hint="eastAsia"/>
                <w:color w:val="373535"/>
                <w:szCs w:val="21"/>
                <w:shd w:val="clear" w:color="auto" w:fill="FFFFFF"/>
              </w:rPr>
              <w:t>、</w:t>
            </w:r>
            <w:r w:rsidR="009A615C" w:rsidRPr="00EC250F">
              <w:rPr>
                <w:rFonts w:ascii="宋体" w:hAnsi="宋体" w:cs="宋体" w:hint="eastAsia"/>
                <w:color w:val="373535"/>
                <w:szCs w:val="21"/>
                <w:shd w:val="clear" w:color="auto" w:fill="FFFFFF"/>
              </w:rPr>
              <w:t>李雪晴</w:t>
            </w:r>
            <w:r>
              <w:rPr>
                <w:rFonts w:ascii="宋体" w:hAnsi="宋体" w:cs="宋体" w:hint="eastAsia"/>
                <w:color w:val="373535"/>
                <w:szCs w:val="21"/>
                <w:shd w:val="clear" w:color="auto" w:fill="FFFFFF"/>
              </w:rPr>
              <w:t>）</w:t>
            </w:r>
          </w:p>
        </w:tc>
        <w:tc>
          <w:tcPr>
            <w:tcW w:w="1559" w:type="dxa"/>
            <w:vAlign w:val="center"/>
          </w:tcPr>
          <w:p w:rsidR="009A615C" w:rsidRDefault="009A615C" w:rsidP="0047448B">
            <w:pPr>
              <w:widowControl w:val="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9A615C" w:rsidRPr="00EC250F" w:rsidRDefault="009A615C" w:rsidP="0047448B">
            <w:pPr>
              <w:widowControl w:val="0"/>
              <w:spacing w:line="240" w:lineRule="exact"/>
              <w:ind w:firstLine="420"/>
              <w:rPr>
                <w:rFonts w:ascii="仿宋" w:eastAsia="仿宋" w:hAnsi="仿宋"/>
                <w:color w:val="000000"/>
                <w:w w:val="95"/>
                <w:szCs w:val="21"/>
              </w:rPr>
            </w:pPr>
            <w:r w:rsidRPr="00EC250F">
              <w:rPr>
                <w:rFonts w:ascii="宋体" w:hAnsi="宋体" w:cs="宋体" w:hint="eastAsia"/>
                <w:color w:val="373535"/>
                <w:szCs w:val="21"/>
                <w:shd w:val="clear" w:color="auto" w:fill="FFFFFF"/>
              </w:rPr>
              <w:t>王立新</w:t>
            </w:r>
            <w:r w:rsidR="00DA57C0">
              <w:rPr>
                <w:rFonts w:ascii="宋体" w:hAnsi="宋体" w:cs="宋体" w:hint="eastAsia"/>
                <w:color w:val="373535"/>
                <w:szCs w:val="21"/>
                <w:shd w:val="clear" w:color="auto" w:fill="FFFFFF"/>
              </w:rPr>
              <w:t>、</w:t>
            </w:r>
            <w:r w:rsidRPr="00EC250F">
              <w:rPr>
                <w:rFonts w:ascii="宋体" w:hAnsi="宋体" w:cs="宋体" w:hint="eastAsia"/>
                <w:color w:val="373535"/>
                <w:szCs w:val="21"/>
                <w:shd w:val="clear" w:color="auto" w:fill="FFFFFF"/>
              </w:rPr>
              <w:t>刘冰</w:t>
            </w:r>
          </w:p>
        </w:tc>
      </w:tr>
      <w:tr w:rsidR="009A615C" w:rsidTr="009A615C">
        <w:trPr>
          <w:cantSplit/>
          <w:trHeight w:val="460"/>
        </w:trPr>
        <w:tc>
          <w:tcPr>
            <w:tcW w:w="1668" w:type="dxa"/>
            <w:gridSpan w:val="2"/>
            <w:vAlign w:val="center"/>
          </w:tcPr>
          <w:p w:rsidR="009A615C" w:rsidRDefault="009A615C" w:rsidP="0047448B">
            <w:pPr>
              <w:widowControl w:val="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51" w:type="dxa"/>
            <w:gridSpan w:val="2"/>
            <w:vAlign w:val="center"/>
          </w:tcPr>
          <w:p w:rsidR="009A615C" w:rsidRPr="00EC250F" w:rsidRDefault="009A615C" w:rsidP="0047448B">
            <w:pPr>
              <w:widowControl w:val="0"/>
              <w:spacing w:line="260" w:lineRule="exact"/>
              <w:ind w:firstLine="420"/>
              <w:jc w:val="both"/>
              <w:rPr>
                <w:rFonts w:ascii="宋体" w:hAnsi="宋体"/>
                <w:color w:val="000000"/>
                <w:szCs w:val="21"/>
              </w:rPr>
            </w:pPr>
            <w:r w:rsidRPr="00EC250F">
              <w:rPr>
                <w:rFonts w:ascii="宋体" w:hAnsi="宋体" w:hint="eastAsia"/>
                <w:color w:val="000000"/>
                <w:szCs w:val="21"/>
              </w:rPr>
              <w:t>吉林日报</w:t>
            </w:r>
            <w:r w:rsidR="003A62F3">
              <w:rPr>
                <w:rFonts w:ascii="宋体" w:hAnsi="宋体" w:hint="eastAsia"/>
                <w:color w:val="000000"/>
                <w:szCs w:val="21"/>
              </w:rPr>
              <w:t>社</w:t>
            </w:r>
          </w:p>
        </w:tc>
        <w:tc>
          <w:tcPr>
            <w:tcW w:w="1559" w:type="dxa"/>
            <w:vAlign w:val="center"/>
          </w:tcPr>
          <w:p w:rsidR="009A615C" w:rsidRDefault="009A615C" w:rsidP="0047448B">
            <w:pPr>
              <w:widowControl w:val="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9A615C" w:rsidRPr="00EC250F" w:rsidRDefault="009A615C" w:rsidP="0047448B">
            <w:pPr>
              <w:widowControl w:val="0"/>
              <w:spacing w:line="260" w:lineRule="exact"/>
              <w:jc w:val="both"/>
              <w:rPr>
                <w:rFonts w:ascii="宋体" w:hAnsi="宋体"/>
                <w:color w:val="000000"/>
                <w:sz w:val="18"/>
                <w:szCs w:val="18"/>
                <w:highlight w:val="green"/>
              </w:rPr>
            </w:pPr>
            <w:r w:rsidRPr="00EC250F">
              <w:rPr>
                <w:rFonts w:ascii="宋体" w:hAnsi="宋体" w:hint="eastAsia"/>
                <w:color w:val="000000"/>
                <w:szCs w:val="21"/>
              </w:rPr>
              <w:t>吉林日报</w:t>
            </w:r>
            <w:r w:rsidR="003A62F3">
              <w:rPr>
                <w:rFonts w:ascii="宋体" w:hAnsi="宋体" w:hint="eastAsia"/>
                <w:color w:val="000000"/>
                <w:szCs w:val="21"/>
              </w:rPr>
              <w:t>社</w:t>
            </w:r>
          </w:p>
        </w:tc>
      </w:tr>
      <w:tr w:rsidR="009A615C" w:rsidTr="009A615C">
        <w:trPr>
          <w:cantSplit/>
          <w:trHeight w:hRule="exact" w:val="613"/>
        </w:trPr>
        <w:tc>
          <w:tcPr>
            <w:tcW w:w="1668" w:type="dxa"/>
            <w:gridSpan w:val="2"/>
            <w:vAlign w:val="center"/>
          </w:tcPr>
          <w:p w:rsidR="009A615C" w:rsidRDefault="009A615C" w:rsidP="0047448B">
            <w:pPr>
              <w:widowControl w:val="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51" w:type="dxa"/>
            <w:gridSpan w:val="2"/>
            <w:vAlign w:val="center"/>
          </w:tcPr>
          <w:p w:rsidR="009A615C" w:rsidRPr="00EC250F" w:rsidRDefault="009A615C" w:rsidP="0047448B">
            <w:pPr>
              <w:widowControl w:val="0"/>
              <w:spacing w:line="260" w:lineRule="exact"/>
              <w:jc w:val="both"/>
              <w:rPr>
                <w:rFonts w:ascii="仿宋_GB2312" w:eastAsia="仿宋_GB2312" w:hAnsi="仿宋"/>
                <w:color w:val="000000"/>
                <w:szCs w:val="21"/>
              </w:rPr>
            </w:pPr>
            <w:r w:rsidRPr="00EC250F">
              <w:rPr>
                <w:rFonts w:hint="eastAsia"/>
                <w:szCs w:val="21"/>
              </w:rPr>
              <w:t>要闻一版</w:t>
            </w:r>
          </w:p>
        </w:tc>
        <w:tc>
          <w:tcPr>
            <w:tcW w:w="1559" w:type="dxa"/>
            <w:vAlign w:val="center"/>
          </w:tcPr>
          <w:p w:rsidR="009A615C" w:rsidRDefault="009A615C" w:rsidP="0047448B">
            <w:pPr>
              <w:widowControl w:val="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9A615C" w:rsidRPr="00EC250F" w:rsidRDefault="009A615C" w:rsidP="0047448B">
            <w:pPr>
              <w:widowControl w:val="0"/>
              <w:spacing w:line="260" w:lineRule="exact"/>
              <w:jc w:val="both"/>
              <w:rPr>
                <w:rFonts w:ascii="仿宋_GB2312" w:eastAsia="仿宋_GB2312" w:hAnsi="仿宋"/>
                <w:color w:val="000000"/>
                <w:szCs w:val="21"/>
              </w:rPr>
            </w:pPr>
            <w:r w:rsidRPr="00EC250F">
              <w:rPr>
                <w:rFonts w:ascii="宋体" w:hAnsi="宋体" w:cs="宋体" w:hint="eastAsia"/>
                <w:szCs w:val="21"/>
              </w:rPr>
              <w:t>2021</w:t>
            </w:r>
            <w:r w:rsidRPr="00EC250F">
              <w:rPr>
                <w:rFonts w:ascii="宋体" w:hAnsi="宋体" w:cs="宋体" w:hint="eastAsia"/>
                <w:szCs w:val="21"/>
              </w:rPr>
              <w:t>年</w:t>
            </w:r>
            <w:r w:rsidRPr="00EC250F">
              <w:rPr>
                <w:rFonts w:ascii="宋体" w:hAnsi="宋体" w:cs="宋体" w:hint="eastAsia"/>
                <w:szCs w:val="21"/>
              </w:rPr>
              <w:t>8</w:t>
            </w:r>
            <w:r w:rsidRPr="00EC250F">
              <w:rPr>
                <w:rFonts w:ascii="宋体" w:hAnsi="宋体" w:cs="宋体" w:hint="eastAsia"/>
                <w:szCs w:val="21"/>
              </w:rPr>
              <w:t>月</w:t>
            </w:r>
            <w:r w:rsidRPr="00EC250F">
              <w:rPr>
                <w:rFonts w:ascii="宋体" w:hAnsi="宋体" w:cs="宋体" w:hint="eastAsia"/>
                <w:szCs w:val="21"/>
              </w:rPr>
              <w:t>9</w:t>
            </w:r>
            <w:r w:rsidRPr="00EC250F">
              <w:rPr>
                <w:rFonts w:ascii="宋体" w:hAnsi="宋体" w:cs="宋体" w:hint="eastAsia"/>
                <w:szCs w:val="21"/>
              </w:rPr>
              <w:t>日</w:t>
            </w:r>
          </w:p>
        </w:tc>
      </w:tr>
      <w:tr w:rsidR="009A615C" w:rsidTr="009A615C">
        <w:trPr>
          <w:cantSplit/>
          <w:trHeight w:hRule="exact" w:val="503"/>
        </w:trPr>
        <w:tc>
          <w:tcPr>
            <w:tcW w:w="2660" w:type="dxa"/>
            <w:gridSpan w:val="3"/>
            <w:vAlign w:val="center"/>
          </w:tcPr>
          <w:p w:rsidR="009A615C" w:rsidRDefault="009A615C" w:rsidP="0047448B">
            <w:pPr>
              <w:widowControl w:val="0"/>
              <w:spacing w:line="240" w:lineRule="exact"/>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9A615C" w:rsidRDefault="009A615C" w:rsidP="0047448B">
            <w:pPr>
              <w:widowControl w:val="0"/>
              <w:spacing w:line="260" w:lineRule="exact"/>
              <w:jc w:val="both"/>
              <w:rPr>
                <w:rFonts w:ascii="仿宋_GB2312" w:eastAsia="仿宋_GB2312" w:hAnsi="仿宋"/>
                <w:color w:val="000000"/>
                <w:szCs w:val="21"/>
              </w:rPr>
            </w:pPr>
          </w:p>
        </w:tc>
      </w:tr>
      <w:tr w:rsidR="009A615C" w:rsidTr="009A615C">
        <w:trPr>
          <w:cantSplit/>
          <w:trHeight w:val="2864"/>
        </w:trPr>
        <w:tc>
          <w:tcPr>
            <w:tcW w:w="1101" w:type="dxa"/>
            <w:vAlign w:val="center"/>
          </w:tcPr>
          <w:p w:rsidR="009A615C" w:rsidRDefault="009A615C" w:rsidP="0047448B">
            <w:pPr>
              <w:widowControl w:val="0"/>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9A615C" w:rsidRDefault="009A615C" w:rsidP="0047448B">
            <w:pPr>
              <w:widowControl w:val="0"/>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9A615C" w:rsidRDefault="009A615C" w:rsidP="0047448B">
            <w:pPr>
              <w:widowControl w:val="0"/>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9A615C" w:rsidRDefault="009A615C" w:rsidP="0047448B">
            <w:pPr>
              <w:widowControl w:val="0"/>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9A615C" w:rsidRDefault="009A615C" w:rsidP="0047448B">
            <w:pPr>
              <w:widowControl w:val="0"/>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9A615C" w:rsidRDefault="009A615C" w:rsidP="0047448B">
            <w:pPr>
              <w:widowControl w:val="0"/>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Pr>
          <w:p w:rsidR="009A615C" w:rsidRPr="009A615C" w:rsidRDefault="009A615C" w:rsidP="0047448B">
            <w:pPr>
              <w:widowControl w:val="0"/>
              <w:kinsoku w:val="0"/>
              <w:overflowPunct w:val="0"/>
              <w:autoSpaceDE w:val="0"/>
              <w:autoSpaceDN w:val="0"/>
              <w:spacing w:line="360" w:lineRule="auto"/>
              <w:ind w:firstLine="420"/>
              <w:rPr>
                <w:rStyle w:val="NormalCharacter"/>
                <w:rFonts w:asciiTheme="minorEastAsia" w:eastAsiaTheme="minorEastAsia" w:hAnsiTheme="minorEastAsia"/>
                <w:sz w:val="21"/>
                <w:szCs w:val="21"/>
              </w:rPr>
            </w:pPr>
            <w:r w:rsidRPr="009A615C">
              <w:rPr>
                <w:rStyle w:val="NormalCharacter"/>
                <w:rFonts w:asciiTheme="minorEastAsia" w:eastAsiaTheme="minorEastAsia" w:hAnsiTheme="minorEastAsia" w:hint="eastAsia"/>
                <w:sz w:val="21"/>
                <w:szCs w:val="21"/>
              </w:rPr>
              <w:t>在建党100周年的特别时刻，本报在头版推出述评《百年风华正道沧桑——党的旗帜引领吉林发展历程述评》，以充满感情、蕴含哲理的语言，在大历史镜头中描绘吉林经济社会百年风华和沧桑巨变和吉林人民万众一心、艰苦奋斗感人历程，以及在不同历史时期中取得的伟大成就。主创人员提前策划，多次召开专题研讨会，确立大纲后，查阅大量历史资料,并深入采访，创作过程中又多番专题讨论、推敲、分析、修改，几易其稿，初稿完成后还邀请省委党史办专家进行史实内容核准，最终完成此篇文章。</w:t>
            </w:r>
          </w:p>
          <w:p w:rsidR="009A615C" w:rsidRDefault="009A615C" w:rsidP="0047448B">
            <w:pPr>
              <w:widowControl w:val="0"/>
              <w:ind w:firstLine="397"/>
              <w:rPr>
                <w:rFonts w:ascii="仿宋" w:eastAsia="仿宋" w:hAnsi="仿宋"/>
                <w:color w:val="000000"/>
                <w:w w:val="95"/>
                <w:szCs w:val="21"/>
              </w:rPr>
            </w:pPr>
          </w:p>
        </w:tc>
      </w:tr>
      <w:tr w:rsidR="009A615C" w:rsidTr="009A615C">
        <w:trPr>
          <w:cantSplit/>
          <w:trHeight w:hRule="exact" w:val="2138"/>
        </w:trPr>
        <w:tc>
          <w:tcPr>
            <w:tcW w:w="1101" w:type="dxa"/>
            <w:vAlign w:val="center"/>
          </w:tcPr>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9A615C" w:rsidRDefault="009A615C" w:rsidP="0047448B">
            <w:pPr>
              <w:widowControl w:val="0"/>
              <w:ind w:firstLine="420"/>
              <w:rPr>
                <w:rStyle w:val="CharStyle25"/>
                <w:rFonts w:eastAsia="宋体"/>
                <w:sz w:val="21"/>
                <w:szCs w:val="21"/>
              </w:rPr>
            </w:pPr>
          </w:p>
          <w:p w:rsidR="009A615C" w:rsidRPr="002E47B1" w:rsidRDefault="002E47B1" w:rsidP="0047448B">
            <w:pPr>
              <w:widowControl w:val="0"/>
              <w:ind w:firstLine="420"/>
              <w:rPr>
                <w:rFonts w:asciiTheme="majorEastAsia" w:eastAsiaTheme="majorEastAsia" w:hAnsiTheme="majorEastAsia"/>
                <w:color w:val="000000"/>
                <w:sz w:val="21"/>
                <w:szCs w:val="21"/>
              </w:rPr>
            </w:pPr>
            <w:r w:rsidRPr="002E47B1">
              <w:rPr>
                <w:rFonts w:asciiTheme="majorEastAsia" w:eastAsiaTheme="majorEastAsia" w:hAnsiTheme="majorEastAsia" w:cs="宋体" w:hint="eastAsia"/>
                <w:color w:val="000000"/>
                <w:spacing w:val="-2"/>
                <w:sz w:val="21"/>
                <w:szCs w:val="21"/>
              </w:rPr>
              <w:t>为庆祝中国共产党成立100周年，吉林日报推出系列述评，本篇为收尾篇。</w:t>
            </w:r>
            <w:r w:rsidR="009A615C" w:rsidRPr="002E47B1">
              <w:rPr>
                <w:rStyle w:val="CharStyle25"/>
                <w:rFonts w:asciiTheme="majorEastAsia" w:eastAsiaTheme="majorEastAsia" w:hAnsiTheme="majorEastAsia" w:hint="eastAsia"/>
                <w:sz w:val="21"/>
                <w:szCs w:val="21"/>
              </w:rPr>
              <w:t>文章</w:t>
            </w:r>
            <w:r w:rsidR="009A615C" w:rsidRPr="002E47B1">
              <w:rPr>
                <w:rStyle w:val="CharStyle25"/>
                <w:rFonts w:asciiTheme="majorEastAsia" w:eastAsiaTheme="majorEastAsia" w:hAnsiTheme="majorEastAsia"/>
                <w:sz w:val="21"/>
                <w:szCs w:val="21"/>
              </w:rPr>
              <w:t>刊播后</w:t>
            </w:r>
            <w:r w:rsidR="009A615C" w:rsidRPr="002E47B1">
              <w:rPr>
                <w:rStyle w:val="CharStyle25"/>
                <w:rFonts w:asciiTheme="majorEastAsia" w:eastAsiaTheme="majorEastAsia" w:hAnsiTheme="majorEastAsia" w:hint="eastAsia"/>
                <w:sz w:val="21"/>
                <w:szCs w:val="21"/>
              </w:rPr>
              <w:t>，得到人民网等各大主流媒体以及腾讯网等各大门户网站的转载和刊发，得到一致好评。</w:t>
            </w:r>
          </w:p>
        </w:tc>
      </w:tr>
      <w:tr w:rsidR="009A615C" w:rsidTr="00B4224D">
        <w:trPr>
          <w:cantSplit/>
          <w:trHeight w:hRule="exact" w:val="4263"/>
        </w:trPr>
        <w:tc>
          <w:tcPr>
            <w:tcW w:w="1101" w:type="dxa"/>
            <w:tcBorders>
              <w:bottom w:val="single" w:sz="4" w:space="0" w:color="auto"/>
            </w:tcBorders>
            <w:vAlign w:val="center"/>
          </w:tcPr>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 xml:space="preserve">  ︵</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9A615C" w:rsidRDefault="009A615C" w:rsidP="0047448B">
            <w:pPr>
              <w:widowControl w:val="0"/>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9A615C" w:rsidRDefault="009A615C" w:rsidP="0047448B">
            <w:pPr>
              <w:widowControl w:val="0"/>
              <w:spacing w:line="340" w:lineRule="exact"/>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p>
        </w:tc>
        <w:tc>
          <w:tcPr>
            <w:tcW w:w="8646" w:type="dxa"/>
            <w:gridSpan w:val="7"/>
            <w:tcBorders>
              <w:bottom w:val="single" w:sz="4" w:space="0" w:color="auto"/>
            </w:tcBorders>
          </w:tcPr>
          <w:p w:rsidR="00B4224D" w:rsidRDefault="009A615C" w:rsidP="00B4224D">
            <w:pPr>
              <w:widowControl w:val="0"/>
              <w:spacing w:line="360" w:lineRule="exact"/>
              <w:ind w:firstLine="412"/>
              <w:rPr>
                <w:rFonts w:ascii="宋体" w:hAnsi="宋体" w:cs="宋体" w:hint="eastAsia"/>
                <w:color w:val="000000"/>
                <w:spacing w:val="-2"/>
                <w:sz w:val="21"/>
                <w:szCs w:val="21"/>
              </w:rPr>
            </w:pPr>
            <w:r w:rsidRPr="009A615C">
              <w:rPr>
                <w:rFonts w:ascii="宋体" w:hAnsi="宋体" w:cs="宋体" w:hint="eastAsia"/>
                <w:color w:val="000000"/>
                <w:spacing w:val="-2"/>
                <w:sz w:val="21"/>
                <w:szCs w:val="21"/>
              </w:rPr>
              <w:t>文章以初心使命为纲，重点围绕在党的坚强领导下，吉林干部群众在不同历史时期，紧跟时代发展步伐，在追求幸福的征程上，执着坚守、荜路蓝缕的艰辛探索，以及吉林大地百年的沧桑巨变，并深刻揭示取得辉煌成就的密码。文章气势雄浑，中心明确，语言朴实，直抵人心，历史与现实有机衔接，彰显了重大选题报道的时、度、效，增强了吸引力和感染力，充分发挥正面宣传鼓舞人、激励人的作用。</w:t>
            </w:r>
            <w:bookmarkStart w:id="0" w:name="_GoBack"/>
            <w:bookmarkEnd w:id="0"/>
          </w:p>
          <w:p w:rsidR="00B4224D" w:rsidRDefault="00B4224D" w:rsidP="00B4224D">
            <w:pPr>
              <w:widowControl w:val="0"/>
              <w:spacing w:line="360" w:lineRule="exact"/>
              <w:ind w:firstLineChars="2285" w:firstLine="5027"/>
              <w:rPr>
                <w:rFonts w:ascii="宋体" w:hAnsi="宋体" w:cs="宋体" w:hint="eastAsia"/>
                <w:color w:val="000000"/>
                <w:szCs w:val="21"/>
              </w:rPr>
            </w:pPr>
            <w:r>
              <w:rPr>
                <w:rFonts w:ascii="宋体" w:hAnsi="宋体" w:cs="宋体" w:hint="eastAsia"/>
                <w:color w:val="000000"/>
                <w:szCs w:val="21"/>
              </w:rPr>
              <w:t>签名：</w:t>
            </w:r>
          </w:p>
          <w:p w:rsidR="009A615C" w:rsidRPr="00B4224D" w:rsidRDefault="009A615C" w:rsidP="00B4224D">
            <w:pPr>
              <w:widowControl w:val="0"/>
              <w:spacing w:line="360" w:lineRule="exact"/>
              <w:ind w:firstLineChars="2750" w:firstLine="6050"/>
              <w:rPr>
                <w:rFonts w:ascii="宋体" w:hAnsi="宋体" w:cs="宋体"/>
                <w:color w:val="000000"/>
                <w:spacing w:val="-2"/>
                <w:sz w:val="21"/>
                <w:szCs w:val="21"/>
              </w:rPr>
            </w:pPr>
            <w:r>
              <w:rPr>
                <w:rFonts w:ascii="宋体" w:hAnsi="宋体" w:cs="宋体" w:hint="eastAsia"/>
                <w:color w:val="000000"/>
                <w:szCs w:val="21"/>
              </w:rPr>
              <w:t>（盖单位公章）</w:t>
            </w:r>
          </w:p>
          <w:p w:rsidR="00B4224D" w:rsidRDefault="00B4224D" w:rsidP="009A615C">
            <w:pPr>
              <w:widowControl w:val="0"/>
              <w:jc w:val="right"/>
              <w:rPr>
                <w:rFonts w:ascii="宋体" w:hAnsi="宋体" w:cs="宋体" w:hint="eastAsia"/>
                <w:color w:val="000000"/>
                <w:szCs w:val="21"/>
              </w:rPr>
            </w:pPr>
            <w:r>
              <w:rPr>
                <w:rFonts w:ascii="宋体" w:hAnsi="宋体" w:cs="宋体" w:hint="eastAsia"/>
                <w:color w:val="000000"/>
                <w:szCs w:val="21"/>
              </w:rPr>
              <w:t xml:space="preserve">                            </w:t>
            </w:r>
          </w:p>
          <w:p w:rsidR="009A615C" w:rsidRDefault="009A615C" w:rsidP="00B4224D">
            <w:pPr>
              <w:widowControl w:val="0"/>
              <w:ind w:right="440"/>
              <w:jc w:val="right"/>
              <w:rPr>
                <w:rFonts w:ascii="仿宋" w:eastAsia="仿宋" w:hAnsi="仿宋"/>
                <w:color w:val="000000"/>
                <w:szCs w:val="21"/>
              </w:rPr>
            </w:pPr>
            <w:r>
              <w:rPr>
                <w:rFonts w:ascii="宋体" w:hAnsi="宋体" w:cs="宋体" w:hint="eastAsia"/>
                <w:color w:val="000000"/>
                <w:szCs w:val="21"/>
              </w:rPr>
              <w:t>2022</w:t>
            </w:r>
            <w:r>
              <w:rPr>
                <w:rFonts w:ascii="宋体" w:hAnsi="宋体" w:cs="宋体" w:hint="eastAsia"/>
                <w:color w:val="000000"/>
                <w:szCs w:val="21"/>
              </w:rPr>
              <w:t>年</w:t>
            </w:r>
            <w:r>
              <w:rPr>
                <w:rFonts w:ascii="宋体" w:hAnsi="宋体" w:cs="宋体" w:hint="eastAsia"/>
                <w:color w:val="000000"/>
                <w:szCs w:val="21"/>
              </w:rPr>
              <w:t xml:space="preserve"> 6</w:t>
            </w:r>
            <w:r>
              <w:rPr>
                <w:rFonts w:ascii="宋体" w:hAnsi="宋体" w:cs="宋体" w:hint="eastAsia"/>
                <w:color w:val="000000"/>
                <w:szCs w:val="21"/>
              </w:rPr>
              <w:t>月</w:t>
            </w:r>
            <w:r>
              <w:rPr>
                <w:rFonts w:ascii="宋体" w:hAnsi="宋体" w:cs="宋体" w:hint="eastAsia"/>
                <w:color w:val="000000"/>
                <w:szCs w:val="21"/>
              </w:rPr>
              <w:t xml:space="preserve"> </w:t>
            </w:r>
            <w:r w:rsidR="00B4224D">
              <w:rPr>
                <w:rFonts w:ascii="宋体" w:hAnsi="宋体" w:cs="宋体" w:hint="eastAsia"/>
                <w:color w:val="000000"/>
                <w:szCs w:val="21"/>
              </w:rPr>
              <w:t>28</w:t>
            </w:r>
            <w:r w:rsidR="00B4224D">
              <w:rPr>
                <w:rFonts w:ascii="宋体" w:hAnsi="宋体" w:cs="宋体" w:hint="eastAsia"/>
                <w:color w:val="000000"/>
                <w:szCs w:val="21"/>
              </w:rPr>
              <w:t>日</w:t>
            </w:r>
            <w:r>
              <w:rPr>
                <w:rFonts w:ascii="宋体" w:hAnsi="宋体" w:cs="宋体" w:hint="eastAsia"/>
                <w:color w:val="000000"/>
                <w:szCs w:val="21"/>
              </w:rPr>
              <w:t xml:space="preserve">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F3A" w:rsidRDefault="00857F3A" w:rsidP="009A615C">
      <w:pPr>
        <w:spacing w:after="0"/>
      </w:pPr>
      <w:r>
        <w:separator/>
      </w:r>
    </w:p>
  </w:endnote>
  <w:endnote w:type="continuationSeparator" w:id="0">
    <w:p w:rsidR="00857F3A" w:rsidRDefault="00857F3A" w:rsidP="009A61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F3A" w:rsidRDefault="00857F3A" w:rsidP="009A615C">
      <w:pPr>
        <w:spacing w:after="0"/>
      </w:pPr>
      <w:r>
        <w:separator/>
      </w:r>
    </w:p>
  </w:footnote>
  <w:footnote w:type="continuationSeparator" w:id="0">
    <w:p w:rsidR="00857F3A" w:rsidRDefault="00857F3A" w:rsidP="009A615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65090"/>
    <w:rsid w:val="00234C6C"/>
    <w:rsid w:val="002E47B1"/>
    <w:rsid w:val="002F796F"/>
    <w:rsid w:val="00323B43"/>
    <w:rsid w:val="003A62F3"/>
    <w:rsid w:val="003D37D8"/>
    <w:rsid w:val="00426133"/>
    <w:rsid w:val="004358AB"/>
    <w:rsid w:val="00482307"/>
    <w:rsid w:val="00544A35"/>
    <w:rsid w:val="00857F3A"/>
    <w:rsid w:val="008B7726"/>
    <w:rsid w:val="009A615C"/>
    <w:rsid w:val="009F59BF"/>
    <w:rsid w:val="00AA1371"/>
    <w:rsid w:val="00B4224D"/>
    <w:rsid w:val="00B721DC"/>
    <w:rsid w:val="00CA09BA"/>
    <w:rsid w:val="00D31D50"/>
    <w:rsid w:val="00DA5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qFormat/>
    <w:rsid w:val="009A615C"/>
    <w:pPr>
      <w:keepNext/>
      <w:keepLines/>
      <w:adjustRightInd/>
      <w:snapToGrid/>
      <w:spacing w:before="260" w:after="260" w:line="416" w:lineRule="auto"/>
      <w:ind w:firstLineChars="200" w:firstLine="200"/>
      <w:outlineLvl w:val="1"/>
    </w:pPr>
    <w:rPr>
      <w:rFonts w:ascii="Cambria" w:eastAsia="宋体" w:hAnsi="Cambria"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1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A615C"/>
    <w:rPr>
      <w:rFonts w:ascii="Tahoma" w:hAnsi="Tahoma"/>
      <w:sz w:val="18"/>
      <w:szCs w:val="18"/>
    </w:rPr>
  </w:style>
  <w:style w:type="paragraph" w:styleId="a4">
    <w:name w:val="footer"/>
    <w:basedOn w:val="a"/>
    <w:link w:val="Char0"/>
    <w:uiPriority w:val="99"/>
    <w:semiHidden/>
    <w:unhideWhenUsed/>
    <w:rsid w:val="009A615C"/>
    <w:pPr>
      <w:tabs>
        <w:tab w:val="center" w:pos="4153"/>
        <w:tab w:val="right" w:pos="8306"/>
      </w:tabs>
    </w:pPr>
    <w:rPr>
      <w:sz w:val="18"/>
      <w:szCs w:val="18"/>
    </w:rPr>
  </w:style>
  <w:style w:type="character" w:customStyle="1" w:styleId="Char0">
    <w:name w:val="页脚 Char"/>
    <w:basedOn w:val="a0"/>
    <w:link w:val="a4"/>
    <w:uiPriority w:val="99"/>
    <w:semiHidden/>
    <w:rsid w:val="009A615C"/>
    <w:rPr>
      <w:rFonts w:ascii="Tahoma" w:hAnsi="Tahoma"/>
      <w:sz w:val="18"/>
      <w:szCs w:val="18"/>
    </w:rPr>
  </w:style>
  <w:style w:type="character" w:customStyle="1" w:styleId="2Char">
    <w:name w:val="标题 2 Char"/>
    <w:basedOn w:val="a0"/>
    <w:link w:val="2"/>
    <w:uiPriority w:val="9"/>
    <w:qFormat/>
    <w:rsid w:val="009A615C"/>
    <w:rPr>
      <w:rFonts w:ascii="Cambria" w:eastAsia="宋体" w:hAnsi="Cambria" w:cs="Times New Roman"/>
      <w:b/>
      <w:bCs/>
      <w:kern w:val="2"/>
      <w:sz w:val="32"/>
      <w:szCs w:val="32"/>
    </w:rPr>
  </w:style>
  <w:style w:type="paragraph" w:customStyle="1" w:styleId="Style24">
    <w:name w:val="Style 24"/>
    <w:link w:val="CharStyle25"/>
    <w:qFormat/>
    <w:rsid w:val="009A615C"/>
    <w:pPr>
      <w:widowControl w:val="0"/>
      <w:spacing w:after="0" w:line="432" w:lineRule="auto"/>
      <w:ind w:firstLine="400"/>
    </w:pPr>
    <w:rPr>
      <w:rFonts w:ascii="宋体" w:eastAsia="Times New Roman" w:hAnsi="宋体" w:cs="宋体"/>
      <w:sz w:val="28"/>
      <w:szCs w:val="28"/>
      <w:lang w:val="zh-CN"/>
    </w:rPr>
  </w:style>
  <w:style w:type="character" w:customStyle="1" w:styleId="CharStyle25">
    <w:name w:val="Char Style 25"/>
    <w:basedOn w:val="a0"/>
    <w:link w:val="Style24"/>
    <w:qFormat/>
    <w:locked/>
    <w:rsid w:val="009A615C"/>
    <w:rPr>
      <w:rFonts w:ascii="宋体" w:eastAsia="Times New Roman" w:hAnsi="宋体" w:cs="宋体"/>
      <w:sz w:val="28"/>
      <w:szCs w:val="28"/>
      <w:lang w:val="zh-CN"/>
    </w:rPr>
  </w:style>
  <w:style w:type="character" w:customStyle="1" w:styleId="NormalCharacter">
    <w:name w:val="NormalCharacter"/>
    <w:rsid w:val="009A61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12</cp:revision>
  <dcterms:created xsi:type="dcterms:W3CDTF">2008-09-11T17:20:00Z</dcterms:created>
  <dcterms:modified xsi:type="dcterms:W3CDTF">2022-06-28T05:58:00Z</dcterms:modified>
</cp:coreProperties>
</file>