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2" w:rsidRDefault="00D17E4D" w:rsidP="00726C7B">
      <w:pPr>
        <w:spacing w:beforeLines="50" w:afterLines="50" w:line="360" w:lineRule="exact"/>
        <w:ind w:firstLineChars="600" w:firstLine="2160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中国新闻奖参评作品推荐表</w:t>
      </w:r>
    </w:p>
    <w:p w:rsidR="00F12302" w:rsidRDefault="00F12302" w:rsidP="00726C7B">
      <w:pPr>
        <w:spacing w:beforeLines="50" w:afterLines="50" w:line="360" w:lineRule="exact"/>
        <w:ind w:firstLineChars="600" w:firstLine="2160"/>
        <w:rPr>
          <w:rFonts w:ascii="华文中宋" w:eastAsia="华文中宋" w:hAnsi="华文中宋" w:cs="华文中宋"/>
          <w:color w:val="000000"/>
          <w:sz w:val="36"/>
          <w:szCs w:val="36"/>
        </w:rPr>
      </w:pPr>
      <w:bookmarkStart w:id="0" w:name="_GoBack"/>
      <w:bookmarkEnd w:id="0"/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08"/>
        <w:gridCol w:w="2868"/>
        <w:gridCol w:w="2034"/>
        <w:gridCol w:w="2212"/>
      </w:tblGrid>
      <w:tr w:rsidR="00F12302">
        <w:trPr>
          <w:trHeight w:hRule="exact" w:val="680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2868" w:type="dxa"/>
            <w:vMerge w:val="restart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《乡村振兴直播间》</w:t>
            </w: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新闻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专栏</w:t>
            </w:r>
          </w:p>
        </w:tc>
      </w:tr>
      <w:tr w:rsidR="00F12302">
        <w:trPr>
          <w:trHeight w:hRule="exact" w:val="766"/>
          <w:jc w:val="center"/>
        </w:trPr>
        <w:tc>
          <w:tcPr>
            <w:tcW w:w="2097" w:type="dxa"/>
            <w:gridSpan w:val="2"/>
            <w:vMerge/>
            <w:vAlign w:val="center"/>
          </w:tcPr>
          <w:p w:rsidR="00F12302" w:rsidRDefault="00F12302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vMerge/>
            <w:vAlign w:val="center"/>
          </w:tcPr>
          <w:p w:rsidR="00F12302" w:rsidRDefault="00F12302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新闻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专栏</w:t>
            </w:r>
          </w:p>
        </w:tc>
      </w:tr>
      <w:tr w:rsidR="00F12302">
        <w:trPr>
          <w:trHeight w:hRule="exact" w:val="680"/>
          <w:jc w:val="center"/>
        </w:trPr>
        <w:tc>
          <w:tcPr>
            <w:tcW w:w="2097" w:type="dxa"/>
            <w:gridSpan w:val="2"/>
            <w:vMerge/>
            <w:vAlign w:val="center"/>
          </w:tcPr>
          <w:p w:rsidR="00F12302" w:rsidRDefault="00F12302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vMerge/>
            <w:vAlign w:val="center"/>
          </w:tcPr>
          <w:p w:rsidR="00F12302" w:rsidRDefault="00F12302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中文</w:t>
            </w:r>
          </w:p>
        </w:tc>
      </w:tr>
      <w:tr w:rsidR="00F12302">
        <w:trPr>
          <w:trHeight w:hRule="exact" w:val="1046"/>
          <w:jc w:val="center"/>
        </w:trPr>
        <w:tc>
          <w:tcPr>
            <w:tcW w:w="2097" w:type="dxa"/>
            <w:gridSpan w:val="2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868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郭亮、梁贝贝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邱峰、赵春阳、戴婷</w:t>
            </w: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赵英敏、方丽茹</w:t>
            </w:r>
          </w:p>
        </w:tc>
      </w:tr>
      <w:tr w:rsidR="00F12302">
        <w:trPr>
          <w:trHeight w:val="658"/>
          <w:jc w:val="center"/>
        </w:trPr>
        <w:tc>
          <w:tcPr>
            <w:tcW w:w="2097" w:type="dxa"/>
            <w:gridSpan w:val="2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2868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吉林广播电视台</w:t>
            </w: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吉林广播电视台</w:t>
            </w:r>
          </w:p>
        </w:tc>
      </w:tr>
      <w:tr w:rsidR="00F12302">
        <w:trPr>
          <w:trHeight w:val="674"/>
          <w:jc w:val="center"/>
        </w:trPr>
        <w:tc>
          <w:tcPr>
            <w:tcW w:w="2097" w:type="dxa"/>
            <w:gridSpan w:val="2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2868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吉林广播电视台乡村广播</w:t>
            </w:r>
          </w:p>
        </w:tc>
        <w:tc>
          <w:tcPr>
            <w:tcW w:w="2034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212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2007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年</w:t>
            </w:r>
            <w:r>
              <w:rPr>
                <w:rFonts w:ascii="宋体" w:hAnsi="宋体" w:cs="宋体" w:hint="eastAsia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月</w:t>
            </w:r>
            <w:r>
              <w:rPr>
                <w:rFonts w:ascii="宋体" w:hAnsi="宋体" w:cs="宋体" w:hint="eastAsia"/>
                <w:b/>
                <w:szCs w:val="21"/>
              </w:rPr>
              <w:t>28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日</w:t>
            </w:r>
          </w:p>
        </w:tc>
      </w:tr>
      <w:tr w:rsidR="00F12302">
        <w:trPr>
          <w:trHeight w:hRule="exact" w:val="3259"/>
          <w:jc w:val="center"/>
        </w:trPr>
        <w:tc>
          <w:tcPr>
            <w:tcW w:w="989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介程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4"/>
          </w:tcPr>
          <w:p w:rsidR="00F12302" w:rsidRDefault="00D17E4D" w:rsidP="00726C7B">
            <w:pPr>
              <w:spacing w:beforeLines="50" w:afterLines="50" w:line="360" w:lineRule="exact"/>
              <w:ind w:firstLineChars="200" w:firstLine="422"/>
              <w:jc w:val="left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《乡村振兴直播间》节目是吉林广播电视台乡村广播与吉林省农业农村厅共建节目，也是全国唯一一档双线（</w:t>
            </w:r>
            <w:r>
              <w:rPr>
                <w:rFonts w:ascii="宋体" w:hAnsi="宋体" w:cs="宋体" w:hint="eastAsia"/>
                <w:b/>
                <w:szCs w:val="21"/>
              </w:rPr>
              <w:t>12316/12582</w:t>
            </w:r>
            <w:r>
              <w:rPr>
                <w:rFonts w:ascii="宋体" w:hAnsi="宋体" w:cs="宋体" w:hint="eastAsia"/>
                <w:b/>
                <w:szCs w:val="21"/>
              </w:rPr>
              <w:t>）接入的新闻专栏，节目紧盯农事热点和乡村振兴中遇到的难点、瓶颈，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依托省农业农村厅专家团，通过热线、视频直播等形式</w:t>
            </w:r>
            <w:r>
              <w:rPr>
                <w:rFonts w:ascii="宋体" w:hAnsi="宋体" w:cs="宋体" w:hint="eastAsia"/>
                <w:b/>
                <w:szCs w:val="21"/>
              </w:rPr>
              <w:t>及时发布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最新惠农政策、解答</w:t>
            </w:r>
            <w:r>
              <w:rPr>
                <w:rFonts w:ascii="宋体" w:hAnsi="宋体" w:cs="宋体" w:hint="eastAsia"/>
                <w:b/>
                <w:szCs w:val="21"/>
              </w:rPr>
              <w:t>农民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生产、生活中遇到的</w:t>
            </w:r>
            <w:r>
              <w:rPr>
                <w:rFonts w:ascii="宋体" w:hAnsi="宋体" w:cs="宋体" w:hint="eastAsia"/>
                <w:b/>
                <w:szCs w:val="21"/>
              </w:rPr>
              <w:t>难题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，</w:t>
            </w:r>
            <w:r>
              <w:rPr>
                <w:rFonts w:ascii="宋体" w:hAnsi="宋体" w:cs="宋体" w:hint="eastAsia"/>
                <w:b/>
                <w:szCs w:val="21"/>
              </w:rPr>
              <w:t>探讨乡村振兴的好做法，为吉林的乡村振兴助力。该节目在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充分发挥广播的实效性、贴近性和服务性</w:t>
            </w:r>
            <w:r>
              <w:rPr>
                <w:rFonts w:ascii="宋体" w:hAnsi="宋体" w:cs="宋体" w:hint="eastAsia"/>
                <w:b/>
                <w:szCs w:val="21"/>
              </w:rPr>
              <w:t>的同时，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依托吉林移动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12582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农信平台</w:t>
            </w:r>
            <w:r>
              <w:rPr>
                <w:rFonts w:ascii="宋体" w:hAnsi="宋体" w:cs="宋体" w:hint="eastAsia"/>
                <w:b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0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万农民订阅用户群</w:t>
            </w:r>
            <w:r>
              <w:rPr>
                <w:rFonts w:ascii="宋体" w:hAnsi="宋体" w:cs="宋体" w:hint="eastAsia"/>
                <w:b/>
                <w:szCs w:val="21"/>
              </w:rPr>
              <w:t>和快手平台帐号</w:t>
            </w:r>
            <w:r>
              <w:rPr>
                <w:rFonts w:ascii="宋体" w:hAnsi="宋体" w:cs="宋体" w:hint="eastAsia"/>
                <w:b/>
                <w:szCs w:val="21"/>
              </w:rPr>
              <w:t>67.1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万粉丝，</w:t>
            </w:r>
            <w:r>
              <w:rPr>
                <w:rFonts w:ascii="宋体" w:hAnsi="宋体" w:cs="宋体" w:hint="eastAsia"/>
                <w:b/>
                <w:szCs w:val="21"/>
              </w:rPr>
              <w:t>进一步扩大节目的影响力，将重要信息制作成短信向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12582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农信平台</w:t>
            </w:r>
            <w:r>
              <w:rPr>
                <w:rFonts w:ascii="宋体" w:hAnsi="宋体" w:cs="宋体" w:hint="eastAsia"/>
                <w:b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0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万农民订阅用户</w:t>
            </w:r>
            <w:r>
              <w:rPr>
                <w:rFonts w:ascii="宋体" w:hAnsi="宋体" w:cs="宋体" w:hint="eastAsia"/>
                <w:b/>
                <w:szCs w:val="21"/>
              </w:rPr>
              <w:t>发送，制作成短视频在快手平台发布，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短视频累计播放量</w:t>
            </w:r>
            <w:r>
              <w:rPr>
                <w:rFonts w:ascii="宋体" w:hAnsi="宋体" w:cs="宋体" w:hint="eastAsia"/>
                <w:b/>
                <w:szCs w:val="21"/>
              </w:rPr>
              <w:t>超过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一亿次。</w:t>
            </w:r>
          </w:p>
        </w:tc>
      </w:tr>
      <w:tr w:rsidR="00F12302">
        <w:trPr>
          <w:trHeight w:hRule="exact" w:val="1530"/>
          <w:jc w:val="center"/>
        </w:trPr>
        <w:tc>
          <w:tcPr>
            <w:tcW w:w="989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4"/>
          </w:tcPr>
          <w:p w:rsidR="00F12302" w:rsidRDefault="00D17E4D" w:rsidP="00726C7B">
            <w:pPr>
              <w:spacing w:beforeLines="50" w:afterLines="50" w:line="360" w:lineRule="exact"/>
              <w:ind w:firstLineChars="200" w:firstLine="422"/>
              <w:jc w:val="left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《乡村振兴直播间》节目紧盯农事热点和乡村振兴中遇到的难点、瓶颈，依托省农业农村厅专家团，通过热线、视频直播等形式及时发布最新惠农政策、解答农民生产、生活中遇到的难题，探讨乡村振兴的好做法，充分发挥广播的实效性、贴近性和服务性。</w:t>
            </w:r>
          </w:p>
        </w:tc>
      </w:tr>
      <w:tr w:rsidR="00F12302">
        <w:trPr>
          <w:trHeight w:hRule="exact" w:val="2754"/>
          <w:jc w:val="center"/>
        </w:trPr>
        <w:tc>
          <w:tcPr>
            <w:tcW w:w="989" w:type="dxa"/>
            <w:vAlign w:val="center"/>
          </w:tcPr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F12302" w:rsidRDefault="00D17E4D" w:rsidP="00726C7B">
            <w:pPr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F12302" w:rsidRDefault="00D17E4D" w:rsidP="00726C7B">
            <w:pPr>
              <w:spacing w:beforeLines="50" w:afterLines="50"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222" w:type="dxa"/>
            <w:gridSpan w:val="4"/>
          </w:tcPr>
          <w:p w:rsidR="00F12302" w:rsidRDefault="00F12302" w:rsidP="00726C7B">
            <w:pPr>
              <w:spacing w:beforeLines="50" w:afterLines="50" w:line="360" w:lineRule="exact"/>
              <w:ind w:firstLine="420"/>
              <w:rPr>
                <w:rFonts w:ascii="仿宋" w:eastAsia="仿宋" w:hAnsi="仿宋"/>
                <w:szCs w:val="21"/>
              </w:rPr>
            </w:pPr>
          </w:p>
          <w:p w:rsidR="00F12302" w:rsidRDefault="00D17E4D" w:rsidP="00726C7B">
            <w:pPr>
              <w:spacing w:beforeLines="50" w:afterLines="50" w:line="360" w:lineRule="exact"/>
              <w:ind w:firstLineChars="200" w:firstLine="422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该新闻专栏针对性、服务性强，涉农政策、重点农事热点发布及时，关注重大涉农项目、传播乡村振兴的好做法，融合传播方式让该专栏的影响力更强，切实成为吉林乡村振兴的好助力，为广播节目的创新发展探索了新路</w:t>
            </w:r>
            <w:r>
              <w:rPr>
                <w:rFonts w:ascii="宋体" w:hAnsi="宋体" w:cs="宋体" w:hint="eastAsia"/>
                <w:b/>
                <w:szCs w:val="21"/>
                <w:lang w:val="zh-CN"/>
              </w:rPr>
              <w:t>。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  <w:p w:rsidR="00F12302" w:rsidRDefault="00D17E4D" w:rsidP="00726C7B">
            <w:pPr>
              <w:spacing w:beforeLines="50" w:afterLines="50" w:line="360" w:lineRule="exact"/>
              <w:ind w:firstLineChars="1300" w:firstLine="3588"/>
              <w:jc w:val="left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F12302" w:rsidRDefault="00D17E4D" w:rsidP="00726C7B">
            <w:pPr>
              <w:spacing w:beforeLines="50" w:afterLines="50"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F12302" w:rsidRDefault="00D17E4D" w:rsidP="00726C7B">
            <w:pPr>
              <w:spacing w:beforeLines="50" w:afterLines="50"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2023</w:t>
            </w:r>
            <w:r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F12302" w:rsidRDefault="00F12302" w:rsidP="00726C7B">
      <w:pPr>
        <w:spacing w:beforeLines="50" w:afterLines="50" w:line="360" w:lineRule="exact"/>
        <w:ind w:firstLineChars="700" w:firstLine="1687"/>
        <w:jc w:val="center"/>
        <w:rPr>
          <w:rFonts w:ascii="宋体" w:hAnsi="宋体" w:cs="宋体"/>
          <w:b/>
          <w:sz w:val="24"/>
          <w:szCs w:val="24"/>
        </w:rPr>
        <w:sectPr w:rsidR="00F123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2302" w:rsidRDefault="00F12302" w:rsidP="00726C7B">
      <w:pPr>
        <w:spacing w:beforeLines="50" w:afterLines="50" w:line="360" w:lineRule="exact"/>
        <w:rPr>
          <w:rFonts w:ascii="宋体" w:hAnsi="宋体" w:cs="宋体"/>
          <w:sz w:val="24"/>
          <w:szCs w:val="24"/>
        </w:rPr>
      </w:pPr>
    </w:p>
    <w:p w:rsidR="00F12302" w:rsidRDefault="00F12302" w:rsidP="00F12302">
      <w:pPr>
        <w:spacing w:beforeLines="50" w:afterLines="50" w:line="360" w:lineRule="exact"/>
      </w:pPr>
    </w:p>
    <w:sectPr w:rsidR="00F12302" w:rsidSect="00F12302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4D" w:rsidRDefault="00D17E4D" w:rsidP="00F12302">
      <w:r>
        <w:separator/>
      </w:r>
    </w:p>
  </w:endnote>
  <w:endnote w:type="continuationSeparator" w:id="0">
    <w:p w:rsidR="00D17E4D" w:rsidRDefault="00D17E4D" w:rsidP="00F1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02" w:rsidRDefault="00F123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F12302" w:rsidRDefault="00F12302">
                <w:pPr>
                  <w:pStyle w:val="a4"/>
                </w:pPr>
                <w:r>
                  <w:fldChar w:fldCharType="begin"/>
                </w:r>
                <w:r w:rsidR="00D17E4D">
                  <w:instrText xml:space="preserve"> PAGE  \* MERGEFORMAT </w:instrText>
                </w:r>
                <w:r>
                  <w:fldChar w:fldCharType="separate"/>
                </w:r>
                <w:r w:rsidR="00726C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4D" w:rsidRDefault="00D17E4D" w:rsidP="00F12302">
      <w:r>
        <w:separator/>
      </w:r>
    </w:p>
  </w:footnote>
  <w:footnote w:type="continuationSeparator" w:id="0">
    <w:p w:rsidR="00D17E4D" w:rsidRDefault="00D17E4D" w:rsidP="00F12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鰀ᘌᶴҀ卆䵇ᩔֱ㓍%鹦4ꀀ耀鹦+ꀀ耀鹦+ᰄҀ卆䵇᪀ֱ㓍%鹦4ꀀ耀鹦+ᲔҀ卆䵇᪜ֱ㓍%鹦4ꀀ耀鹦+ꀀ쇁0伳쇁0ṄҀ卆䵇ֱ᪸㓍%鹦4ꀀ耀鹦+ꀀ쇁0伳ỔҀ卆䵇᫔ֱ㓍%鹦4ꀀ耀鹦+ꀀ쇁0伳쇁0鰄ᘌ卆䵇ᬀֱ㓍%鹦4ꀀ耀鹦+"/>
  </w:docVars>
  <w:rsids>
    <w:rsidRoot w:val="00F8657F"/>
    <w:rsid w:val="001924BF"/>
    <w:rsid w:val="002E05B6"/>
    <w:rsid w:val="002F6566"/>
    <w:rsid w:val="003147C0"/>
    <w:rsid w:val="003D4095"/>
    <w:rsid w:val="004A21D0"/>
    <w:rsid w:val="006A00DC"/>
    <w:rsid w:val="006B53B3"/>
    <w:rsid w:val="00726C7B"/>
    <w:rsid w:val="00A11948"/>
    <w:rsid w:val="00BC2EAB"/>
    <w:rsid w:val="00BD2DD1"/>
    <w:rsid w:val="00C049E2"/>
    <w:rsid w:val="00CC27A0"/>
    <w:rsid w:val="00CF303B"/>
    <w:rsid w:val="00D17E4D"/>
    <w:rsid w:val="00DB20E7"/>
    <w:rsid w:val="00E41FB9"/>
    <w:rsid w:val="00E77286"/>
    <w:rsid w:val="00E80AFD"/>
    <w:rsid w:val="00EC7181"/>
    <w:rsid w:val="00F12302"/>
    <w:rsid w:val="00F8657F"/>
    <w:rsid w:val="00FF6DC0"/>
    <w:rsid w:val="0CD94523"/>
    <w:rsid w:val="294F632D"/>
    <w:rsid w:val="47EB00F4"/>
    <w:rsid w:val="4F74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230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F12302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link w:val="Char"/>
    <w:unhideWhenUsed/>
    <w:qFormat/>
    <w:rsid w:val="00F12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1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qFormat/>
    <w:rsid w:val="00F1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F12302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rsid w:val="00F12302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F12302"/>
    <w:rPr>
      <w:sz w:val="18"/>
      <w:szCs w:val="18"/>
    </w:rPr>
  </w:style>
  <w:style w:type="character" w:customStyle="1" w:styleId="HTMLChar">
    <w:name w:val="HTML 预设格式 Char"/>
    <w:basedOn w:val="a1"/>
    <w:link w:val="HTML"/>
    <w:qFormat/>
    <w:rsid w:val="00F1230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小宝</dc:creator>
  <cp:lastModifiedBy>123</cp:lastModifiedBy>
  <cp:revision>19</cp:revision>
  <dcterms:created xsi:type="dcterms:W3CDTF">2023-04-04T06:46:00Z</dcterms:created>
  <dcterms:modified xsi:type="dcterms:W3CDTF">2023-04-08T10:46:00Z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3538A8E7319443BBA3CDD4B257E9D3A3_13</vt:lpwstr>
  </property>
</Properties>
</file>