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B02" w:rsidRPr="00CF5B02" w:rsidRDefault="00CF5B02" w:rsidP="0050603A">
      <w:pPr>
        <w:widowControl/>
        <w:spacing w:before="104" w:after="104"/>
        <w:ind w:left="104" w:right="104"/>
        <w:outlineLvl w:val="2"/>
        <w:rPr>
          <w:rFonts w:ascii="楷体" w:eastAsia="楷体" w:hAnsi="楷体" w:cs="宋体"/>
          <w:b/>
          <w:bCs/>
          <w:color w:val="373535"/>
          <w:kern w:val="0"/>
          <w:sz w:val="28"/>
          <w:szCs w:val="28"/>
        </w:rPr>
      </w:pPr>
      <w:r w:rsidRPr="00CF5B02">
        <w:rPr>
          <w:rFonts w:ascii="楷体" w:eastAsia="楷体" w:hAnsi="楷体" w:cs="宋体"/>
          <w:b/>
          <w:bCs/>
          <w:color w:val="373535"/>
          <w:kern w:val="0"/>
          <w:sz w:val="28"/>
          <w:szCs w:val="28"/>
        </w:rPr>
        <w:t>从“靠山吃山”到“养山富山”，从各自为战到资源整合，从“存入”绿水青山到“取出”金山银山，白山市和长白山保护开发区正全力建设</w:t>
      </w:r>
      <w:proofErr w:type="gramStart"/>
      <w:r w:rsidRPr="00CF5B02">
        <w:rPr>
          <w:rFonts w:ascii="楷体" w:eastAsia="楷体" w:hAnsi="楷体" w:cs="宋体"/>
          <w:b/>
          <w:bCs/>
          <w:color w:val="373535"/>
          <w:kern w:val="0"/>
          <w:sz w:val="28"/>
          <w:szCs w:val="28"/>
        </w:rPr>
        <w:t>践行</w:t>
      </w:r>
      <w:proofErr w:type="gramEnd"/>
      <w:r w:rsidRPr="00CF5B02">
        <w:rPr>
          <w:rFonts w:ascii="楷体" w:eastAsia="楷体" w:hAnsi="楷体" w:cs="宋体"/>
          <w:b/>
          <w:bCs/>
          <w:color w:val="373535"/>
          <w:kern w:val="0"/>
          <w:sz w:val="28"/>
          <w:szCs w:val="28"/>
        </w:rPr>
        <w:t>“两山”理念试验区。且看——</w:t>
      </w:r>
    </w:p>
    <w:p w:rsidR="00CF5B02" w:rsidRPr="00CF5B02" w:rsidRDefault="00CF5B02" w:rsidP="00CF5B02">
      <w:pPr>
        <w:widowControl/>
        <w:jc w:val="center"/>
        <w:outlineLvl w:val="1"/>
        <w:rPr>
          <w:rFonts w:ascii="微软雅黑" w:eastAsia="微软雅黑" w:hAnsi="微软雅黑" w:cs="宋体"/>
          <w:b/>
          <w:bCs/>
          <w:color w:val="373535"/>
          <w:kern w:val="0"/>
          <w:sz w:val="44"/>
          <w:szCs w:val="44"/>
        </w:rPr>
      </w:pPr>
      <w:r w:rsidRPr="00CF5B02">
        <w:rPr>
          <w:rFonts w:ascii="微软雅黑" w:eastAsia="微软雅黑" w:hAnsi="微软雅黑" w:cs="宋体" w:hint="eastAsia"/>
          <w:b/>
          <w:bCs/>
          <w:color w:val="373535"/>
          <w:kern w:val="0"/>
          <w:sz w:val="44"/>
          <w:szCs w:val="44"/>
        </w:rPr>
        <w:t>“生态高地”的突围之路</w:t>
      </w:r>
    </w:p>
    <w:p w:rsidR="00CF5B02" w:rsidRPr="00CF5B02" w:rsidRDefault="00CF5B02" w:rsidP="00CF5B02">
      <w:pPr>
        <w:widowControl/>
        <w:spacing w:line="280" w:lineRule="atLeast"/>
        <w:ind w:firstLine="480"/>
        <w:jc w:val="center"/>
        <w:rPr>
          <w:rFonts w:ascii="楷体" w:eastAsia="楷体" w:hAnsi="楷体" w:cs="宋体" w:hint="eastAsia"/>
          <w:color w:val="373535"/>
          <w:kern w:val="0"/>
          <w:sz w:val="28"/>
          <w:szCs w:val="28"/>
        </w:rPr>
      </w:pPr>
      <w:r w:rsidRPr="00CF5B02">
        <w:rPr>
          <w:rFonts w:ascii="楷体" w:eastAsia="楷体" w:hAnsi="楷体" w:cs="宋体"/>
          <w:color w:val="373535"/>
          <w:kern w:val="0"/>
          <w:sz w:val="28"/>
          <w:szCs w:val="28"/>
        </w:rPr>
        <w:t xml:space="preserve">本报记者 </w:t>
      </w:r>
      <w:proofErr w:type="gramStart"/>
      <w:r w:rsidRPr="00CF5B02">
        <w:rPr>
          <w:rFonts w:ascii="楷体" w:eastAsia="楷体" w:hAnsi="楷体" w:cs="宋体"/>
          <w:color w:val="373535"/>
          <w:kern w:val="0"/>
          <w:sz w:val="28"/>
          <w:szCs w:val="28"/>
        </w:rPr>
        <w:t>于迅来</w:t>
      </w:r>
      <w:proofErr w:type="gramEnd"/>
      <w:r w:rsidRPr="00CF5B02">
        <w:rPr>
          <w:rFonts w:ascii="楷体" w:eastAsia="楷体" w:hAnsi="楷体" w:cs="宋体"/>
          <w:color w:val="373535"/>
          <w:kern w:val="0"/>
          <w:sz w:val="28"/>
          <w:szCs w:val="28"/>
        </w:rPr>
        <w:t xml:space="preserve"> 潘锐 粘青</w:t>
      </w:r>
    </w:p>
    <w:p w:rsidR="00CF5B02" w:rsidRPr="00CF5B02" w:rsidRDefault="00CF5B02" w:rsidP="00CF5B02">
      <w:pPr>
        <w:widowControl/>
        <w:spacing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白墙</w:t>
      </w:r>
      <w:proofErr w:type="gramStart"/>
      <w:r w:rsidRPr="00CF5B02">
        <w:rPr>
          <w:rFonts w:asciiTheme="minorEastAsia" w:hAnsiTheme="minorEastAsia" w:cs="宋体"/>
          <w:color w:val="373535"/>
          <w:kern w:val="0"/>
          <w:sz w:val="28"/>
          <w:szCs w:val="28"/>
        </w:rPr>
        <w:t>黛瓦烟袅袅</w:t>
      </w:r>
      <w:proofErr w:type="gramEnd"/>
      <w:r w:rsidRPr="00CF5B02">
        <w:rPr>
          <w:rFonts w:asciiTheme="minorEastAsia" w:hAnsiTheme="minorEastAsia" w:cs="宋体"/>
          <w:color w:val="373535"/>
          <w:kern w:val="0"/>
          <w:sz w:val="28"/>
          <w:szCs w:val="28"/>
        </w:rPr>
        <w:t>，青山</w:t>
      </w:r>
      <w:proofErr w:type="gramStart"/>
      <w:r w:rsidRPr="00CF5B02">
        <w:rPr>
          <w:rFonts w:asciiTheme="minorEastAsia" w:hAnsiTheme="minorEastAsia" w:cs="宋体"/>
          <w:color w:val="373535"/>
          <w:kern w:val="0"/>
          <w:sz w:val="28"/>
          <w:szCs w:val="28"/>
        </w:rPr>
        <w:t>碧影花</w:t>
      </w:r>
      <w:proofErr w:type="gramEnd"/>
      <w:r w:rsidRPr="00CF5B02">
        <w:rPr>
          <w:rFonts w:asciiTheme="minorEastAsia" w:hAnsiTheme="minorEastAsia" w:cs="宋体"/>
          <w:color w:val="373535"/>
          <w:kern w:val="0"/>
          <w:sz w:val="28"/>
          <w:szCs w:val="28"/>
        </w:rPr>
        <w:t>艳</w:t>
      </w:r>
      <w:proofErr w:type="gramStart"/>
      <w:r w:rsidRPr="00CF5B02">
        <w:rPr>
          <w:rFonts w:asciiTheme="minorEastAsia" w:hAnsiTheme="minorEastAsia" w:cs="宋体"/>
          <w:color w:val="373535"/>
          <w:kern w:val="0"/>
          <w:sz w:val="28"/>
          <w:szCs w:val="28"/>
        </w:rPr>
        <w:t>艳</w:t>
      </w:r>
      <w:proofErr w:type="gramEnd"/>
      <w:r w:rsidRPr="00CF5B02">
        <w:rPr>
          <w:rFonts w:asciiTheme="minorEastAsia" w:hAnsiTheme="minorEastAsia" w:cs="宋体"/>
          <w:color w:val="373535"/>
          <w:kern w:val="0"/>
          <w:sz w:val="28"/>
          <w:szCs w:val="28"/>
        </w:rPr>
        <w:t>。靖宇县花园口镇花园村新区建在山脚下、高速公路旁，南来北往的过客喜欢在这个“花园”里观光休闲。盛夏时节，村里的民宿一晚从几百元到上千元不等，全得提前两个星期预订。村里有“共享农场”，村民随意种</w:t>
      </w:r>
      <w:proofErr w:type="gramStart"/>
      <w:r w:rsidRPr="00CF5B02">
        <w:rPr>
          <w:rFonts w:asciiTheme="minorEastAsia" w:hAnsiTheme="minorEastAsia" w:cs="宋体"/>
          <w:color w:val="373535"/>
          <w:kern w:val="0"/>
          <w:sz w:val="28"/>
          <w:szCs w:val="28"/>
        </w:rPr>
        <w:t>点特色</w:t>
      </w:r>
      <w:proofErr w:type="gramEnd"/>
      <w:r w:rsidRPr="00CF5B02">
        <w:rPr>
          <w:rFonts w:asciiTheme="minorEastAsia" w:hAnsiTheme="minorEastAsia" w:cs="宋体"/>
          <w:color w:val="373535"/>
          <w:kern w:val="0"/>
          <w:sz w:val="28"/>
          <w:szCs w:val="28"/>
        </w:rPr>
        <w:t>菜，游人自由采摘。逢上喜庆的日子，城里的新人来这里办草坪婚礼，白天吹吹惬意的山风，夜晚躺在草地上伸手数星星。</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山还是那座山，日子早已不是从前。</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小村是远近闻名的“移民村”。通过异地安置扶贫项目，村民们告别年久失修的泥草房，搬进“花园”里。他们心里明镜似的：只要把环境拾掇好，守住绿水青山，坐在家里就能挣钱。聊久了，村里的大学生会告诉你，变化来自</w:t>
      </w:r>
      <w:proofErr w:type="gramStart"/>
      <w:r w:rsidRPr="00CF5B02">
        <w:rPr>
          <w:rFonts w:asciiTheme="minorEastAsia" w:hAnsiTheme="minorEastAsia" w:cs="宋体"/>
          <w:color w:val="373535"/>
          <w:kern w:val="0"/>
          <w:sz w:val="28"/>
          <w:szCs w:val="28"/>
        </w:rPr>
        <w:t>践行</w:t>
      </w:r>
      <w:proofErr w:type="gramEnd"/>
      <w:r w:rsidRPr="00CF5B02">
        <w:rPr>
          <w:rFonts w:asciiTheme="minorEastAsia" w:hAnsiTheme="minorEastAsia" w:cs="宋体"/>
          <w:color w:val="373535"/>
          <w:kern w:val="0"/>
          <w:sz w:val="28"/>
          <w:szCs w:val="28"/>
        </w:rPr>
        <w:t>“两山”理念试验区的实践。</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缘起——</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面对一个时代机遇，破解一道时代课题</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lastRenderedPageBreak/>
        <w:t>2018年9月，习近平总书记到吉林视察时强调，“绿水青山、冰天雪地都是金山银山。保护生态和发展生态旅游相得益彰，这条路要扎实走下去。”</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这是总书记对吉林的殷殷嘱托。</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2021年7月28日，吉林省委十一届九次全会审议通过《关于以习近平生态文明思想为统领全面建设生态强省的决定》和《关于全面构建“一主六双”高质量发展战略布局的决定》，吹响了生态优先绿色发展的号角。</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时代机遇就这样摆在了白山面前。</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地处长白山腹心地带，鸭绿江、松花江穿流而过，白山市不仅有全国地级市中最高的森林覆盖率，还有全国雪量雪质最佳的冰雪资源。得天独厚的生态资源为白山赢得了“长白林海”“雪域王国”“立体资源宝库”等美誉。</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然而白山也有自己的烦恼：位居全省地理位置的“口袋底”，生态环境和资源禀赋虽优越，但走出去很难。历史上，白山也曾为“简单粗暴”搞建设付出</w:t>
      </w:r>
      <w:proofErr w:type="gramStart"/>
      <w:r w:rsidRPr="00CF5B02">
        <w:rPr>
          <w:rFonts w:asciiTheme="minorEastAsia" w:hAnsiTheme="minorEastAsia" w:cs="宋体"/>
          <w:color w:val="373535"/>
          <w:kern w:val="0"/>
          <w:sz w:val="28"/>
          <w:szCs w:val="28"/>
        </w:rPr>
        <w:t>过资源</w:t>
      </w:r>
      <w:proofErr w:type="gramEnd"/>
      <w:r w:rsidRPr="00CF5B02">
        <w:rPr>
          <w:rFonts w:asciiTheme="minorEastAsia" w:hAnsiTheme="minorEastAsia" w:cs="宋体"/>
          <w:color w:val="373535"/>
          <w:kern w:val="0"/>
          <w:sz w:val="28"/>
          <w:szCs w:val="28"/>
        </w:rPr>
        <w:t>消耗多、环境污染大的沉重代价。</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“生态高地”如何突围，成为高质量发展高地？</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时代课题同样摆在了白山面前。</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白山市与浙江省湖州市是东西部对口合作城市，两地有着相似的自然生态，而湖州安吉县正是“两山”理念的诞生地。在“两山”理</w:t>
      </w:r>
      <w:r w:rsidRPr="00CF5B02">
        <w:rPr>
          <w:rFonts w:asciiTheme="minorEastAsia" w:hAnsiTheme="minorEastAsia" w:cs="宋体"/>
          <w:color w:val="373535"/>
          <w:kern w:val="0"/>
          <w:sz w:val="28"/>
          <w:szCs w:val="28"/>
        </w:rPr>
        <w:lastRenderedPageBreak/>
        <w:t>念的引领下，安吉县重新调整发展规划，依托资源优势，发展生态休闲旅游，连续三年获评全国县域旅游综合实力百强县第一名。</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白山何去何从？能不能像湖州安吉一样，把绿水青山、冰天雪地这些自然财富、生态财富变成经济财富、社会财富？</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经过深思熟虑，省委十一届九次全会闭幕两天后，白山市委向省委郑重上报了《关于支持白山市建设</w:t>
      </w:r>
      <w:proofErr w:type="gramStart"/>
      <w:r w:rsidRPr="00CF5B02">
        <w:rPr>
          <w:rFonts w:asciiTheme="minorEastAsia" w:hAnsiTheme="minorEastAsia" w:cs="宋体"/>
          <w:color w:val="373535"/>
          <w:kern w:val="0"/>
          <w:sz w:val="28"/>
          <w:szCs w:val="28"/>
        </w:rPr>
        <w:t>践行</w:t>
      </w:r>
      <w:proofErr w:type="gramEnd"/>
      <w:r w:rsidRPr="00CF5B02">
        <w:rPr>
          <w:rFonts w:asciiTheme="minorEastAsia" w:hAnsiTheme="minorEastAsia" w:cs="宋体"/>
          <w:color w:val="373535"/>
          <w:kern w:val="0"/>
          <w:sz w:val="28"/>
          <w:szCs w:val="28"/>
        </w:rPr>
        <w:t>“两山”理念试验区的请示》。</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四天后，省委书记景俊海</w:t>
      </w:r>
      <w:proofErr w:type="gramStart"/>
      <w:r w:rsidRPr="00CF5B02">
        <w:rPr>
          <w:rFonts w:asciiTheme="minorEastAsia" w:hAnsiTheme="minorEastAsia" w:cs="宋体"/>
          <w:color w:val="373535"/>
          <w:kern w:val="0"/>
          <w:sz w:val="28"/>
          <w:szCs w:val="28"/>
        </w:rPr>
        <w:t>作出</w:t>
      </w:r>
      <w:proofErr w:type="gramEnd"/>
      <w:r w:rsidRPr="00CF5B02">
        <w:rPr>
          <w:rFonts w:asciiTheme="minorEastAsia" w:hAnsiTheme="minorEastAsia" w:cs="宋体"/>
          <w:color w:val="373535"/>
          <w:kern w:val="0"/>
          <w:sz w:val="28"/>
          <w:szCs w:val="28"/>
        </w:rPr>
        <w:t>批示。省委政策研究室</w:t>
      </w:r>
      <w:proofErr w:type="gramStart"/>
      <w:r w:rsidRPr="00CF5B02">
        <w:rPr>
          <w:rFonts w:asciiTheme="minorEastAsia" w:hAnsiTheme="minorEastAsia" w:cs="宋体"/>
          <w:color w:val="373535"/>
          <w:kern w:val="0"/>
          <w:sz w:val="28"/>
          <w:szCs w:val="28"/>
        </w:rPr>
        <w:t>迅速领题调研</w:t>
      </w:r>
      <w:proofErr w:type="gramEnd"/>
      <w:r w:rsidRPr="00CF5B02">
        <w:rPr>
          <w:rFonts w:asciiTheme="minorEastAsia" w:hAnsiTheme="minorEastAsia" w:cs="宋体"/>
          <w:color w:val="373535"/>
          <w:kern w:val="0"/>
          <w:sz w:val="28"/>
          <w:szCs w:val="28"/>
        </w:rPr>
        <w:t>，形成了《中共吉林省委、吉林省人民政府关于支持白山市建设</w:t>
      </w:r>
      <w:proofErr w:type="gramStart"/>
      <w:r w:rsidRPr="00CF5B02">
        <w:rPr>
          <w:rFonts w:asciiTheme="minorEastAsia" w:hAnsiTheme="minorEastAsia" w:cs="宋体"/>
          <w:color w:val="373535"/>
          <w:kern w:val="0"/>
          <w:sz w:val="28"/>
          <w:szCs w:val="28"/>
        </w:rPr>
        <w:t>践行</w:t>
      </w:r>
      <w:proofErr w:type="gramEnd"/>
      <w:r w:rsidRPr="00CF5B02">
        <w:rPr>
          <w:rFonts w:asciiTheme="minorEastAsia" w:hAnsiTheme="minorEastAsia" w:cs="宋体"/>
          <w:color w:val="373535"/>
          <w:kern w:val="0"/>
          <w:sz w:val="28"/>
          <w:szCs w:val="28"/>
        </w:rPr>
        <w:t>“两山”理念试验区的意见》。不久，经省委全面深化改革委员会第十七次会议审议通过，《关于支持白山市建设</w:t>
      </w:r>
      <w:proofErr w:type="gramStart"/>
      <w:r w:rsidRPr="00CF5B02">
        <w:rPr>
          <w:rFonts w:asciiTheme="minorEastAsia" w:hAnsiTheme="minorEastAsia" w:cs="宋体"/>
          <w:color w:val="373535"/>
          <w:kern w:val="0"/>
          <w:sz w:val="28"/>
          <w:szCs w:val="28"/>
        </w:rPr>
        <w:t>践行</w:t>
      </w:r>
      <w:proofErr w:type="gramEnd"/>
      <w:r w:rsidRPr="00CF5B02">
        <w:rPr>
          <w:rFonts w:asciiTheme="minorEastAsia" w:hAnsiTheme="minorEastAsia" w:cs="宋体"/>
          <w:color w:val="373535"/>
          <w:kern w:val="0"/>
          <w:sz w:val="28"/>
          <w:szCs w:val="28"/>
        </w:rPr>
        <w:t>“两山”理念试验区的意见》正式出台。</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这份长达7500多字的重磅文件从生态文明建设、绿色转型发展等五个方面明确了支持打造美丽吉林的“白山样板”、全国</w:t>
      </w:r>
      <w:proofErr w:type="gramStart"/>
      <w:r w:rsidRPr="00CF5B02">
        <w:rPr>
          <w:rFonts w:asciiTheme="minorEastAsia" w:hAnsiTheme="minorEastAsia" w:cs="宋体"/>
          <w:color w:val="373535"/>
          <w:kern w:val="0"/>
          <w:sz w:val="28"/>
          <w:szCs w:val="28"/>
        </w:rPr>
        <w:t>践行</w:t>
      </w:r>
      <w:proofErr w:type="gramEnd"/>
      <w:r w:rsidRPr="00CF5B02">
        <w:rPr>
          <w:rFonts w:asciiTheme="minorEastAsia" w:hAnsiTheme="minorEastAsia" w:cs="宋体"/>
          <w:color w:val="373535"/>
          <w:kern w:val="0"/>
          <w:sz w:val="28"/>
          <w:szCs w:val="28"/>
        </w:rPr>
        <w:t>“两山”理念试验基地的任务举措。</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思路决定出路。边改边建、先行先试的过程中，</w:t>
      </w:r>
      <w:proofErr w:type="gramStart"/>
      <w:r w:rsidRPr="00CF5B02">
        <w:rPr>
          <w:rFonts w:asciiTheme="minorEastAsia" w:hAnsiTheme="minorEastAsia" w:cs="宋体"/>
          <w:color w:val="373535"/>
          <w:kern w:val="0"/>
          <w:sz w:val="28"/>
          <w:szCs w:val="28"/>
        </w:rPr>
        <w:t>践行</w:t>
      </w:r>
      <w:proofErr w:type="gramEnd"/>
      <w:r w:rsidRPr="00CF5B02">
        <w:rPr>
          <w:rFonts w:asciiTheme="minorEastAsia" w:hAnsiTheme="minorEastAsia" w:cs="宋体"/>
          <w:color w:val="373535"/>
          <w:kern w:val="0"/>
          <w:sz w:val="28"/>
          <w:szCs w:val="28"/>
        </w:rPr>
        <w:t>“两山”理念的步伐不断加大。</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长白山保护开发区与白山市同为吉林东部绿色转型发展区和“长通白延吉长避暑休闲冰雪旅游大环线”的重要组成部分，地缘相同、禀赋相近，有优势互补、合作共赢的深厚基础。相同的“生态基因”决定两地存在着一体化协同发展的必然。</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lastRenderedPageBreak/>
        <w:t>2022年4月，白山市和长白山保护开发区联合印发了《白山市长白山保护开发区共建“两山”理念试验区协同发展行动纲要（2022—2025年）》《关于共建“两山”理念试验区推进长白山三大生态经济区建设的意见》等一系列重要文件，谋划、部署了提高经济集聚度、区域连接度和政策协同度的具体措施，提出共建大长白山经济圈，实现生态保护与产业发展的有机统一、相互促进、相得益彰。4月27日，白山市委书记、长白山保护开发区党工委书记谢忠岩主持召开两地共建第一次联席会。会上，谢忠岩既是表态，也是动员：“一定要抢抓历史和时代机遇，全力推动白山和长白山一体发展、协同发展、高质量发展，建好</w:t>
      </w:r>
      <w:proofErr w:type="gramStart"/>
      <w:r w:rsidRPr="00CF5B02">
        <w:rPr>
          <w:rFonts w:asciiTheme="minorEastAsia" w:hAnsiTheme="minorEastAsia" w:cs="宋体"/>
          <w:color w:val="373535"/>
          <w:kern w:val="0"/>
          <w:sz w:val="28"/>
          <w:szCs w:val="28"/>
        </w:rPr>
        <w:t>践行</w:t>
      </w:r>
      <w:proofErr w:type="gramEnd"/>
      <w:r w:rsidRPr="00CF5B02">
        <w:rPr>
          <w:rFonts w:asciiTheme="minorEastAsia" w:hAnsiTheme="minorEastAsia" w:cs="宋体"/>
          <w:color w:val="373535"/>
          <w:kern w:val="0"/>
          <w:sz w:val="28"/>
          <w:szCs w:val="28"/>
        </w:rPr>
        <w:t>‘两山’理论试验区。”</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探索——</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打破资源分割先打破体制分割，实现资源</w:t>
      </w:r>
      <w:proofErr w:type="gramStart"/>
      <w:r w:rsidRPr="00CF5B02">
        <w:rPr>
          <w:rFonts w:asciiTheme="minorEastAsia" w:hAnsiTheme="minorEastAsia" w:cs="宋体"/>
          <w:color w:val="373535"/>
          <w:kern w:val="0"/>
          <w:sz w:val="28"/>
          <w:szCs w:val="28"/>
        </w:rPr>
        <w:t>整合先</w:t>
      </w:r>
      <w:proofErr w:type="gramEnd"/>
      <w:r w:rsidRPr="00CF5B02">
        <w:rPr>
          <w:rFonts w:asciiTheme="minorEastAsia" w:hAnsiTheme="minorEastAsia" w:cs="宋体"/>
          <w:color w:val="373535"/>
          <w:kern w:val="0"/>
          <w:sz w:val="28"/>
          <w:szCs w:val="28"/>
        </w:rPr>
        <w:t>实现力量整合</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建设</w:t>
      </w:r>
      <w:proofErr w:type="gramStart"/>
      <w:r w:rsidRPr="00CF5B02">
        <w:rPr>
          <w:rFonts w:asciiTheme="minorEastAsia" w:hAnsiTheme="minorEastAsia" w:cs="宋体"/>
          <w:color w:val="373535"/>
          <w:kern w:val="0"/>
          <w:sz w:val="28"/>
          <w:szCs w:val="28"/>
        </w:rPr>
        <w:t>践行</w:t>
      </w:r>
      <w:proofErr w:type="gramEnd"/>
      <w:r w:rsidRPr="00CF5B02">
        <w:rPr>
          <w:rFonts w:asciiTheme="minorEastAsia" w:hAnsiTheme="minorEastAsia" w:cs="宋体"/>
          <w:color w:val="373535"/>
          <w:kern w:val="0"/>
          <w:sz w:val="28"/>
          <w:szCs w:val="28"/>
        </w:rPr>
        <w:t>“两山”理念试验区，于白山、长白山保护开发区乃至全省而言，既是一道必答题，更是一个充满创新的探索。</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在白山市委政研室副主任张宇斌看来，白山市的人参、矿泉水、硅藻土、</w:t>
      </w:r>
      <w:proofErr w:type="gramStart"/>
      <w:r w:rsidRPr="00CF5B02">
        <w:rPr>
          <w:rFonts w:asciiTheme="minorEastAsia" w:hAnsiTheme="minorEastAsia" w:cs="宋体"/>
          <w:color w:val="373535"/>
          <w:kern w:val="0"/>
          <w:sz w:val="28"/>
          <w:szCs w:val="28"/>
        </w:rPr>
        <w:t>粉雪等</w:t>
      </w:r>
      <w:proofErr w:type="gramEnd"/>
      <w:r w:rsidRPr="00CF5B02">
        <w:rPr>
          <w:rFonts w:asciiTheme="minorEastAsia" w:hAnsiTheme="minorEastAsia" w:cs="宋体"/>
          <w:color w:val="373535"/>
          <w:kern w:val="0"/>
          <w:sz w:val="28"/>
          <w:szCs w:val="28"/>
        </w:rPr>
        <w:t>资源都是世界级的，而建设</w:t>
      </w:r>
      <w:proofErr w:type="gramStart"/>
      <w:r w:rsidRPr="00CF5B02">
        <w:rPr>
          <w:rFonts w:asciiTheme="minorEastAsia" w:hAnsiTheme="minorEastAsia" w:cs="宋体"/>
          <w:color w:val="373535"/>
          <w:kern w:val="0"/>
          <w:sz w:val="28"/>
          <w:szCs w:val="28"/>
        </w:rPr>
        <w:t>践行</w:t>
      </w:r>
      <w:proofErr w:type="gramEnd"/>
      <w:r w:rsidRPr="00CF5B02">
        <w:rPr>
          <w:rFonts w:asciiTheme="minorEastAsia" w:hAnsiTheme="minorEastAsia" w:cs="宋体"/>
          <w:color w:val="373535"/>
          <w:kern w:val="0"/>
          <w:sz w:val="28"/>
          <w:szCs w:val="28"/>
        </w:rPr>
        <w:t>“两山”理念试验区，犹如让当地人“一下子睁开了眼睛”，有了世界级的眼光。</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眼界决定格局，格局决定胜局。</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白山市6个县区，资源同质化比较严重，发展中常常各自为战，甚至“自相残杀”。在“两山”理念引领下，白山市提出实施“一山两江”品牌战略，构建“一体两翼”发展格局。“一山两江”，就是</w:t>
      </w:r>
      <w:r w:rsidRPr="00CF5B02">
        <w:rPr>
          <w:rFonts w:asciiTheme="minorEastAsia" w:hAnsiTheme="minorEastAsia" w:cs="宋体"/>
          <w:color w:val="373535"/>
          <w:kern w:val="0"/>
          <w:sz w:val="28"/>
          <w:szCs w:val="28"/>
        </w:rPr>
        <w:lastRenderedPageBreak/>
        <w:t>借助长白山、鸭绿江、松花江文化品牌造势，擦亮城市名片。“一体两翼”，就是对浑江区、江源区优化资源配置，促进基础建设、公共服务共建共享，打造长白山区域中心城市；打造长白、临江沿鸭绿江生态经济带和抚松、靖宇沿松花江生态经济带。</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如果说“一体两翼”是白山市域内发展格局的重构，白山市—长白山保护开发区一体化协同发展则是吉林省从更大视野、更深层次、更大范围推动的一盘大棋。通过“一体协同”“两地重构”，实现1+1＞2效应，带来更高水平的生态保护和更高质量的发展。</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围绕“一体化”和“高质量”两个关键词，白山市和长白山保护开发区共同规划建设“三大生态经济区”。中部做大做强旅游、人参、矿泉水、硅藻土等支柱产业，培育形成长白山区域经济发展新的增长点；南部发展休闲康养、冰雪运动和边境风光游为主</w:t>
      </w:r>
      <w:proofErr w:type="gramStart"/>
      <w:r w:rsidRPr="00CF5B02">
        <w:rPr>
          <w:rFonts w:asciiTheme="minorEastAsia" w:hAnsiTheme="minorEastAsia" w:cs="宋体"/>
          <w:color w:val="373535"/>
          <w:kern w:val="0"/>
          <w:sz w:val="28"/>
          <w:szCs w:val="28"/>
        </w:rPr>
        <w:t>的文旅融合</w:t>
      </w:r>
      <w:proofErr w:type="gramEnd"/>
      <w:r w:rsidRPr="00CF5B02">
        <w:rPr>
          <w:rFonts w:asciiTheme="minorEastAsia" w:hAnsiTheme="minorEastAsia" w:cs="宋体"/>
          <w:color w:val="373535"/>
          <w:kern w:val="0"/>
          <w:sz w:val="28"/>
          <w:szCs w:val="28"/>
        </w:rPr>
        <w:t>经济带；北部全力开发松花江旅游，带动周边沿线发展，将长白山旅游溢出效应发挥到最大限度。</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过去，开发区“有山头没地面”“有项目难落地”，地级市“有产品少品牌”，有时候互相争嘴，发展起来都有掣肘的地方。这一次白山市与长白山保护开发区的“牵手”，打破固有行政区化体制限制实行联动发展，创造了吉林历史上的“第一次”。两地推进产业创新、基础设施、区域市场、绿色发展、公共服务“五个一体化”，在交通、产业、科技、环保、民生等方面加强政策协同对接，营造市场统一开放、规则标准互认、要素自由流动的发展环境。</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lastRenderedPageBreak/>
        <w:t>“开发区与行政区一体联动发展，有利于资源的调动和流动，有利于产业的协同发展，我们对建设</w:t>
      </w:r>
      <w:proofErr w:type="gramStart"/>
      <w:r w:rsidRPr="00CF5B02">
        <w:rPr>
          <w:rFonts w:asciiTheme="minorEastAsia" w:hAnsiTheme="minorEastAsia" w:cs="宋体"/>
          <w:color w:val="373535"/>
          <w:kern w:val="0"/>
          <w:sz w:val="28"/>
          <w:szCs w:val="28"/>
        </w:rPr>
        <w:t>践行</w:t>
      </w:r>
      <w:proofErr w:type="gramEnd"/>
      <w:r w:rsidRPr="00CF5B02">
        <w:rPr>
          <w:rFonts w:asciiTheme="minorEastAsia" w:hAnsiTheme="minorEastAsia" w:cs="宋体"/>
          <w:color w:val="373535"/>
          <w:kern w:val="0"/>
          <w:sz w:val="28"/>
          <w:szCs w:val="28"/>
        </w:rPr>
        <w:t>‘两山’理念试验区更有信心了。”《意见》起草人之一、省委改革</w:t>
      </w:r>
      <w:proofErr w:type="gramStart"/>
      <w:r w:rsidRPr="00CF5B02">
        <w:rPr>
          <w:rFonts w:asciiTheme="minorEastAsia" w:hAnsiTheme="minorEastAsia" w:cs="宋体"/>
          <w:color w:val="373535"/>
          <w:kern w:val="0"/>
          <w:sz w:val="28"/>
          <w:szCs w:val="28"/>
        </w:rPr>
        <w:t>办改革</w:t>
      </w:r>
      <w:proofErr w:type="gramEnd"/>
      <w:r w:rsidRPr="00CF5B02">
        <w:rPr>
          <w:rFonts w:asciiTheme="minorEastAsia" w:hAnsiTheme="minorEastAsia" w:cs="宋体"/>
          <w:color w:val="373535"/>
          <w:kern w:val="0"/>
          <w:sz w:val="28"/>
          <w:szCs w:val="28"/>
        </w:rPr>
        <w:t>综合处处长郝云光兴奋地说。</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proofErr w:type="gramStart"/>
      <w:r w:rsidRPr="00CF5B02">
        <w:rPr>
          <w:rFonts w:asciiTheme="minorEastAsia" w:hAnsiTheme="minorEastAsia" w:cs="宋体"/>
          <w:color w:val="373535"/>
          <w:kern w:val="0"/>
          <w:sz w:val="28"/>
          <w:szCs w:val="28"/>
        </w:rPr>
        <w:t>破局</w:t>
      </w:r>
      <w:proofErr w:type="gramEnd"/>
      <w:r w:rsidRPr="00CF5B02">
        <w:rPr>
          <w:rFonts w:asciiTheme="minorEastAsia" w:hAnsiTheme="minorEastAsia" w:cs="宋体"/>
          <w:color w:val="373535"/>
          <w:kern w:val="0"/>
          <w:sz w:val="28"/>
          <w:szCs w:val="28"/>
        </w:rPr>
        <w:t>——</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用项目支撑落点，用绿色赋能未来</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“白山生态资源优良是不争的事实，但传统‘靠山吃山’的做法让白山人习惯于在资源里打转</w:t>
      </w:r>
      <w:proofErr w:type="gramStart"/>
      <w:r w:rsidRPr="00CF5B02">
        <w:rPr>
          <w:rFonts w:asciiTheme="minorEastAsia" w:hAnsiTheme="minorEastAsia" w:cs="宋体"/>
          <w:color w:val="373535"/>
          <w:kern w:val="0"/>
          <w:sz w:val="28"/>
          <w:szCs w:val="28"/>
        </w:rPr>
        <w:t>转</w:t>
      </w:r>
      <w:proofErr w:type="gramEnd"/>
      <w:r w:rsidRPr="00CF5B02">
        <w:rPr>
          <w:rFonts w:asciiTheme="minorEastAsia" w:hAnsiTheme="minorEastAsia" w:cs="宋体"/>
          <w:color w:val="373535"/>
          <w:kern w:val="0"/>
          <w:sz w:val="28"/>
          <w:szCs w:val="28"/>
        </w:rPr>
        <w:t>，可谓是‘成也资源，困也资源’。建设</w:t>
      </w:r>
      <w:proofErr w:type="gramStart"/>
      <w:r w:rsidRPr="00CF5B02">
        <w:rPr>
          <w:rFonts w:asciiTheme="minorEastAsia" w:hAnsiTheme="minorEastAsia" w:cs="宋体"/>
          <w:color w:val="373535"/>
          <w:kern w:val="0"/>
          <w:sz w:val="28"/>
          <w:szCs w:val="28"/>
        </w:rPr>
        <w:t>践行</w:t>
      </w:r>
      <w:proofErr w:type="gramEnd"/>
      <w:r w:rsidRPr="00CF5B02">
        <w:rPr>
          <w:rFonts w:asciiTheme="minorEastAsia" w:hAnsiTheme="minorEastAsia" w:cs="宋体"/>
          <w:color w:val="373535"/>
          <w:kern w:val="0"/>
          <w:sz w:val="28"/>
          <w:szCs w:val="28"/>
        </w:rPr>
        <w:t>‘两山’理念试验区就是要打破困局！”作为土生土长的白山人，张宇斌更愿意用“破局”一词定义建设</w:t>
      </w:r>
      <w:proofErr w:type="gramStart"/>
      <w:r w:rsidRPr="00CF5B02">
        <w:rPr>
          <w:rFonts w:asciiTheme="minorEastAsia" w:hAnsiTheme="minorEastAsia" w:cs="宋体"/>
          <w:color w:val="373535"/>
          <w:kern w:val="0"/>
          <w:sz w:val="28"/>
          <w:szCs w:val="28"/>
        </w:rPr>
        <w:t>践行</w:t>
      </w:r>
      <w:proofErr w:type="gramEnd"/>
      <w:r w:rsidRPr="00CF5B02">
        <w:rPr>
          <w:rFonts w:asciiTheme="minorEastAsia" w:hAnsiTheme="minorEastAsia" w:cs="宋体"/>
          <w:color w:val="373535"/>
          <w:kern w:val="0"/>
          <w:sz w:val="28"/>
          <w:szCs w:val="28"/>
        </w:rPr>
        <w:t>“两山”理念试验区的发展路径。</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破局，关键在落点。而项目，无疑是最好的载体。</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去年10月，白山市</w:t>
      </w:r>
      <w:proofErr w:type="gramStart"/>
      <w:r w:rsidRPr="00CF5B02">
        <w:rPr>
          <w:rFonts w:asciiTheme="minorEastAsia" w:hAnsiTheme="minorEastAsia" w:cs="宋体"/>
          <w:color w:val="373535"/>
          <w:kern w:val="0"/>
          <w:sz w:val="28"/>
          <w:szCs w:val="28"/>
        </w:rPr>
        <w:t>践行</w:t>
      </w:r>
      <w:proofErr w:type="gramEnd"/>
      <w:r w:rsidRPr="00CF5B02">
        <w:rPr>
          <w:rFonts w:asciiTheme="minorEastAsia" w:hAnsiTheme="minorEastAsia" w:cs="宋体"/>
          <w:color w:val="373535"/>
          <w:kern w:val="0"/>
          <w:sz w:val="28"/>
          <w:szCs w:val="28"/>
        </w:rPr>
        <w:t>“两山”理念领导小组办公室应运而生。作为7名组成人员之一，张</w:t>
      </w:r>
      <w:proofErr w:type="gramStart"/>
      <w:r w:rsidRPr="00CF5B02">
        <w:rPr>
          <w:rFonts w:asciiTheme="minorEastAsia" w:hAnsiTheme="minorEastAsia" w:cs="宋体"/>
          <w:color w:val="373535"/>
          <w:kern w:val="0"/>
          <w:sz w:val="28"/>
          <w:szCs w:val="28"/>
        </w:rPr>
        <w:t>云慧现在</w:t>
      </w:r>
      <w:proofErr w:type="gramEnd"/>
      <w:r w:rsidRPr="00CF5B02">
        <w:rPr>
          <w:rFonts w:asciiTheme="minorEastAsia" w:hAnsiTheme="minorEastAsia" w:cs="宋体"/>
          <w:color w:val="373535"/>
          <w:kern w:val="0"/>
          <w:sz w:val="28"/>
          <w:szCs w:val="28"/>
        </w:rPr>
        <w:t>满脑子都是项目清单、任务清单。</w:t>
      </w:r>
      <w:proofErr w:type="gramStart"/>
      <w:r w:rsidRPr="00CF5B02">
        <w:rPr>
          <w:rFonts w:asciiTheme="minorEastAsia" w:hAnsiTheme="minorEastAsia" w:cs="宋体"/>
          <w:color w:val="373535"/>
          <w:kern w:val="0"/>
          <w:sz w:val="28"/>
          <w:szCs w:val="28"/>
        </w:rPr>
        <w:t>“</w:t>
      </w:r>
      <w:proofErr w:type="gramEnd"/>
      <w:r w:rsidRPr="00CF5B02">
        <w:rPr>
          <w:rFonts w:asciiTheme="minorEastAsia" w:hAnsiTheme="minorEastAsia" w:cs="宋体"/>
          <w:color w:val="373535"/>
          <w:kern w:val="0"/>
          <w:sz w:val="28"/>
          <w:szCs w:val="28"/>
        </w:rPr>
        <w:t>目前我们正在加快编制《白山市建设</w:t>
      </w:r>
      <w:proofErr w:type="gramStart"/>
      <w:r w:rsidRPr="00CF5B02">
        <w:rPr>
          <w:rFonts w:asciiTheme="minorEastAsia" w:hAnsiTheme="minorEastAsia" w:cs="宋体"/>
          <w:color w:val="373535"/>
          <w:kern w:val="0"/>
          <w:sz w:val="28"/>
          <w:szCs w:val="28"/>
        </w:rPr>
        <w:t>践行</w:t>
      </w:r>
      <w:proofErr w:type="gramEnd"/>
      <w:r w:rsidRPr="00CF5B02">
        <w:rPr>
          <w:rFonts w:asciiTheme="minorEastAsia" w:hAnsiTheme="minorEastAsia" w:cs="宋体"/>
          <w:color w:val="373535"/>
          <w:kern w:val="0"/>
          <w:sz w:val="28"/>
          <w:szCs w:val="28"/>
        </w:rPr>
        <w:t>“两山”理念试验区实施方案》，全力助推生态建设项目早落地、快落地。有了项目，就有了建设</w:t>
      </w:r>
      <w:proofErr w:type="gramStart"/>
      <w:r w:rsidRPr="00CF5B02">
        <w:rPr>
          <w:rFonts w:asciiTheme="minorEastAsia" w:hAnsiTheme="minorEastAsia" w:cs="宋体"/>
          <w:color w:val="373535"/>
          <w:kern w:val="0"/>
          <w:sz w:val="28"/>
          <w:szCs w:val="28"/>
        </w:rPr>
        <w:t>践行</w:t>
      </w:r>
      <w:proofErr w:type="gramEnd"/>
      <w:r w:rsidRPr="00CF5B02">
        <w:rPr>
          <w:rFonts w:asciiTheme="minorEastAsia" w:hAnsiTheme="minorEastAsia" w:cs="宋体"/>
          <w:color w:val="373535"/>
          <w:kern w:val="0"/>
          <w:sz w:val="28"/>
          <w:szCs w:val="28"/>
        </w:rPr>
        <w:t>‘两山’理念试验区的抓手。”</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机器轰鸣，吊臂起落。农夫山泉临江长白山饮用水有限公司年产119万吨天然水生产线建设项目正在紧张作业中。这里将新建天然饮用水生产线5条，引进注塑系统3套，并配套污水处理、配电室等相</w:t>
      </w:r>
      <w:r w:rsidRPr="00CF5B02">
        <w:rPr>
          <w:rFonts w:asciiTheme="minorEastAsia" w:hAnsiTheme="minorEastAsia" w:cs="宋体"/>
          <w:color w:val="373535"/>
          <w:kern w:val="0"/>
          <w:sz w:val="28"/>
          <w:szCs w:val="28"/>
        </w:rPr>
        <w:lastRenderedPageBreak/>
        <w:t>关设施。项目建成后年销售收入估算8.5亿元，实现税收9500万元，可安置就业人员218人。</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这样热火朝天的建设场景在白山并不少见。</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数字显示：围绕“一山两江”“一体两翼”品牌战略和发展格局，白山重点谋划了文化旅游、绿色食品、医药康养、硅藻土、现代服务业等产业项目，形成了“建设一批、储备一批、谋划一批”的良性梯次发展格局。年初以来，实施重点项目163个，其中生态产业类项目105个，占年度重点项目的64.4%。</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新项目快马加鞭，老项目不断更新升级。</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成立于1986年的抚松</w:t>
      </w:r>
      <w:proofErr w:type="gramStart"/>
      <w:r w:rsidRPr="00CF5B02">
        <w:rPr>
          <w:rFonts w:asciiTheme="minorEastAsia" w:hAnsiTheme="minorEastAsia" w:cs="宋体"/>
          <w:color w:val="373535"/>
          <w:kern w:val="0"/>
          <w:sz w:val="28"/>
          <w:szCs w:val="28"/>
        </w:rPr>
        <w:t>县中草集参业</w:t>
      </w:r>
      <w:proofErr w:type="gramEnd"/>
      <w:r w:rsidRPr="00CF5B02">
        <w:rPr>
          <w:rFonts w:asciiTheme="minorEastAsia" w:hAnsiTheme="minorEastAsia" w:cs="宋体"/>
          <w:color w:val="373535"/>
          <w:kern w:val="0"/>
          <w:sz w:val="28"/>
          <w:szCs w:val="28"/>
        </w:rPr>
        <w:t>有限责任公司是抚松县万良镇第一家参业企业，最初只做人参贸易。35年后，第二代掌门人把目光瞄向了以人参为原料的化妆品开发。“我们的产品主打无香精、无防腐配方理念，这种理念正是来自长白山人参独有的绿色健康品质。目前已经推出六大系列产品，在全国1200多家连锁专卖店热销。”公司负责人郑祖朋告诉记者，“‘两山’理念试验区建设势必会给企业带来更多‘红利’，我们也希望为打造长白山人参品牌出一份力。”</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人不负青山，青山定不负人。“夏季露营热”的兴起让长白山鲁能胜地旅游度假区市场部工作人员杨</w:t>
      </w:r>
      <w:proofErr w:type="gramStart"/>
      <w:r w:rsidRPr="00CF5B02">
        <w:rPr>
          <w:rFonts w:asciiTheme="minorEastAsia" w:hAnsiTheme="minorEastAsia" w:cs="宋体"/>
          <w:color w:val="373535"/>
          <w:kern w:val="0"/>
          <w:sz w:val="28"/>
          <w:szCs w:val="28"/>
        </w:rPr>
        <w:t>铭悦感受</w:t>
      </w:r>
      <w:proofErr w:type="gramEnd"/>
      <w:r w:rsidRPr="00CF5B02">
        <w:rPr>
          <w:rFonts w:asciiTheme="minorEastAsia" w:hAnsiTheme="minorEastAsia" w:cs="宋体"/>
          <w:color w:val="373535"/>
          <w:kern w:val="0"/>
          <w:sz w:val="28"/>
          <w:szCs w:val="28"/>
        </w:rPr>
        <w:t>到了旅游市场强劲复苏的热度，也让她对即将到来的雪季充满期待。“鲁能在白山经营五六年了，我们对生态建设与旅游产业的相互依存深有体会。现在白山</w:t>
      </w:r>
      <w:r w:rsidRPr="00CF5B02">
        <w:rPr>
          <w:rFonts w:asciiTheme="minorEastAsia" w:hAnsiTheme="minorEastAsia" w:cs="宋体"/>
          <w:color w:val="373535"/>
          <w:kern w:val="0"/>
          <w:sz w:val="28"/>
          <w:szCs w:val="28"/>
        </w:rPr>
        <w:lastRenderedPageBreak/>
        <w:t>市和长白山保护开发区共建‘两山’理念试验区，一定会带来文旅产业的大发展。我们正在筹建多条新雪道，准备甩开膀子大干一场，把冰天雪地换成金山银山。”</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据了解，白山将以打造全省东部避暑冰雪生态旅游大环线中心城市为目标，加快发展冰雪旅游、冰雪运动、冰雪文化、冰雪装备等新业态，建设奥林匹克冰雪运动中心，打造代表国家形象、世界一流的滑雪度假区，不断打响擦亮冰雪产业品牌。</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收获——</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“存入”绿水青山，“取出”金山银山</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建设</w:t>
      </w:r>
      <w:proofErr w:type="gramStart"/>
      <w:r w:rsidRPr="00CF5B02">
        <w:rPr>
          <w:rFonts w:asciiTheme="minorEastAsia" w:hAnsiTheme="minorEastAsia" w:cs="宋体"/>
          <w:color w:val="373535"/>
          <w:kern w:val="0"/>
          <w:sz w:val="28"/>
          <w:szCs w:val="28"/>
        </w:rPr>
        <w:t>践行</w:t>
      </w:r>
      <w:proofErr w:type="gramEnd"/>
      <w:r w:rsidRPr="00CF5B02">
        <w:rPr>
          <w:rFonts w:asciiTheme="minorEastAsia" w:hAnsiTheme="minorEastAsia" w:cs="宋体"/>
          <w:color w:val="373535"/>
          <w:kern w:val="0"/>
          <w:sz w:val="28"/>
          <w:szCs w:val="28"/>
        </w:rPr>
        <w:t>“两山”理念试验区，白山和长白山保护开发区选择生态保护优先的原则，对山水林田湖草沙</w:t>
      </w:r>
      <w:proofErr w:type="gramStart"/>
      <w:r w:rsidRPr="00CF5B02">
        <w:rPr>
          <w:rFonts w:asciiTheme="minorEastAsia" w:hAnsiTheme="minorEastAsia" w:cs="宋体"/>
          <w:color w:val="373535"/>
          <w:kern w:val="0"/>
          <w:sz w:val="28"/>
          <w:szCs w:val="28"/>
        </w:rPr>
        <w:t>冰实行</w:t>
      </w:r>
      <w:proofErr w:type="gramEnd"/>
      <w:r w:rsidRPr="00CF5B02">
        <w:rPr>
          <w:rFonts w:asciiTheme="minorEastAsia" w:hAnsiTheme="minorEastAsia" w:cs="宋体"/>
          <w:color w:val="373535"/>
          <w:kern w:val="0"/>
          <w:sz w:val="28"/>
          <w:szCs w:val="28"/>
        </w:rPr>
        <w:t>综合生态治理，这也正是构建人与自然和谐共生的现代化新格局题中应有之义。</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推进全域万里绿水长廊建设，构建“一山两江”生态文明融合示范带；开展长白山森林生态保护修复，实施浑江流域山水林田湖草沙冰一体化修复、“天保”工程；完善长白山生物种质资源保护体系，加强对野生动植物栖息繁育地保护，打通野生动植物生存和扩散廊道；全面提升湿地建设管理水平，确保饮用水和矿泉水水源地生态安全。同时，坚持用新理念补旧短板，将矿山生态治理作为</w:t>
      </w:r>
      <w:proofErr w:type="gramStart"/>
      <w:r w:rsidRPr="00CF5B02">
        <w:rPr>
          <w:rFonts w:asciiTheme="minorEastAsia" w:hAnsiTheme="minorEastAsia" w:cs="宋体"/>
          <w:color w:val="373535"/>
          <w:kern w:val="0"/>
          <w:sz w:val="28"/>
          <w:szCs w:val="28"/>
        </w:rPr>
        <w:t>践行</w:t>
      </w:r>
      <w:proofErr w:type="gramEnd"/>
      <w:r w:rsidRPr="00CF5B02">
        <w:rPr>
          <w:rFonts w:asciiTheme="minorEastAsia" w:hAnsiTheme="minorEastAsia" w:cs="宋体"/>
          <w:color w:val="373535"/>
          <w:kern w:val="0"/>
          <w:sz w:val="28"/>
          <w:szCs w:val="28"/>
        </w:rPr>
        <w:t>“两山”理念实践的主阵地，通过综合治理利用，推动矿地资源向林业资源、土地资源和旅游资源转化，实现资源循环利用和经济社会价值双提升……</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lastRenderedPageBreak/>
        <w:t>生态是发展最重要、最鲜明的底色。从“靠山吃山”到“养山富山”，“存入”的是绿水青山，“取出”的是金山银山。推动高端生态变成高端产业，特色资源变成特色产品，生态优势变成经济优势，转换通道的成功打通带来的不仅有真金白银，还有人民群众满满的获得感、幸福感。</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水面粼粼波光，小树微微摇摆。杜鹃花在风中摇曳，秋沙鸭在水里嬉戏。走在池南区漫江镇漫江边的木栈道上，王秀梅和同伴摆着POSE，用手机拍照。其实，王秀梅曾是漫江镇的“逃跑户”。“以前这里都是杂草，坝下全是淤泥，在这住出趟门都不容易。我家里有病人，遭不起这个罪就搬走了。现在漫江变了样，也建了新楼，我们又搬回来了。”67岁的王秀梅现在一有时间就</w:t>
      </w:r>
      <w:proofErr w:type="gramStart"/>
      <w:r w:rsidRPr="00CF5B02">
        <w:rPr>
          <w:rFonts w:asciiTheme="minorEastAsia" w:hAnsiTheme="minorEastAsia" w:cs="宋体"/>
          <w:color w:val="373535"/>
          <w:kern w:val="0"/>
          <w:sz w:val="28"/>
          <w:szCs w:val="28"/>
        </w:rPr>
        <w:t>约着</w:t>
      </w:r>
      <w:proofErr w:type="gramEnd"/>
      <w:r w:rsidRPr="00CF5B02">
        <w:rPr>
          <w:rFonts w:asciiTheme="minorEastAsia" w:hAnsiTheme="minorEastAsia" w:cs="宋体"/>
          <w:color w:val="373535"/>
          <w:kern w:val="0"/>
          <w:sz w:val="28"/>
          <w:szCs w:val="28"/>
        </w:rPr>
        <w:t>老姐妹到漫江边散步拍照，尽情享受家门口的大公园。</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习近平总书记指出，“良好生态环境是最公平的公共产品，是</w:t>
      </w:r>
      <w:proofErr w:type="gramStart"/>
      <w:r w:rsidRPr="00CF5B02">
        <w:rPr>
          <w:rFonts w:asciiTheme="minorEastAsia" w:hAnsiTheme="minorEastAsia" w:cs="宋体"/>
          <w:color w:val="373535"/>
          <w:kern w:val="0"/>
          <w:sz w:val="28"/>
          <w:szCs w:val="28"/>
        </w:rPr>
        <w:t>最</w:t>
      </w:r>
      <w:proofErr w:type="gramEnd"/>
      <w:r w:rsidRPr="00CF5B02">
        <w:rPr>
          <w:rFonts w:asciiTheme="minorEastAsia" w:hAnsiTheme="minorEastAsia" w:cs="宋体"/>
          <w:color w:val="373535"/>
          <w:kern w:val="0"/>
          <w:sz w:val="28"/>
          <w:szCs w:val="28"/>
        </w:rPr>
        <w:t>普惠的民生福祉。”</w:t>
      </w:r>
    </w:p>
    <w:p w:rsidR="00CF5B02" w:rsidRPr="00CF5B02" w:rsidRDefault="00CF5B02" w:rsidP="00CF5B02">
      <w:pPr>
        <w:widowControl/>
        <w:spacing w:before="104" w:after="104" w:line="280" w:lineRule="atLeast"/>
        <w:ind w:firstLine="480"/>
        <w:jc w:val="left"/>
        <w:rPr>
          <w:rFonts w:asciiTheme="minorEastAsia" w:hAnsiTheme="minorEastAsia" w:cs="宋体"/>
          <w:color w:val="373535"/>
          <w:kern w:val="0"/>
          <w:sz w:val="28"/>
          <w:szCs w:val="28"/>
        </w:rPr>
      </w:pPr>
      <w:r w:rsidRPr="00CF5B02">
        <w:rPr>
          <w:rFonts w:asciiTheme="minorEastAsia" w:hAnsiTheme="minorEastAsia" w:cs="宋体"/>
          <w:color w:val="373535"/>
          <w:kern w:val="0"/>
          <w:sz w:val="28"/>
          <w:szCs w:val="28"/>
        </w:rPr>
        <w:t>让良好生态环境成为群众最有幸福感的公共产品——这，正是</w:t>
      </w:r>
      <w:proofErr w:type="gramStart"/>
      <w:r w:rsidRPr="00CF5B02">
        <w:rPr>
          <w:rFonts w:asciiTheme="minorEastAsia" w:hAnsiTheme="minorEastAsia" w:cs="宋体"/>
          <w:color w:val="373535"/>
          <w:kern w:val="0"/>
          <w:sz w:val="28"/>
          <w:szCs w:val="28"/>
        </w:rPr>
        <w:t>践行</w:t>
      </w:r>
      <w:proofErr w:type="gramEnd"/>
      <w:r w:rsidRPr="00CF5B02">
        <w:rPr>
          <w:rFonts w:asciiTheme="minorEastAsia" w:hAnsiTheme="minorEastAsia" w:cs="宋体"/>
          <w:color w:val="373535"/>
          <w:kern w:val="0"/>
          <w:sz w:val="28"/>
          <w:szCs w:val="28"/>
        </w:rPr>
        <w:t>“两山”理念，探索“白山模式”、打响“吉林品牌”、塑造“全国样板”的成功密码和意义所在。</w:t>
      </w:r>
    </w:p>
    <w:p w:rsidR="00F56535" w:rsidRPr="00531FB5" w:rsidRDefault="00F56535">
      <w:pPr>
        <w:rPr>
          <w:rFonts w:asciiTheme="minorEastAsia" w:hAnsiTheme="minorEastAsia" w:hint="eastAsia"/>
          <w:sz w:val="28"/>
          <w:szCs w:val="28"/>
        </w:rPr>
      </w:pPr>
    </w:p>
    <w:sectPr w:rsidR="00F56535" w:rsidRPr="00531FB5" w:rsidSect="00F565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5B02"/>
    <w:rsid w:val="0050603A"/>
    <w:rsid w:val="00531FB5"/>
    <w:rsid w:val="007C35EE"/>
    <w:rsid w:val="00CF5B02"/>
    <w:rsid w:val="00F565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535"/>
    <w:pPr>
      <w:widowControl w:val="0"/>
      <w:jc w:val="both"/>
    </w:pPr>
  </w:style>
  <w:style w:type="paragraph" w:styleId="2">
    <w:name w:val="heading 2"/>
    <w:basedOn w:val="a"/>
    <w:link w:val="2Char"/>
    <w:uiPriority w:val="9"/>
    <w:qFormat/>
    <w:rsid w:val="00CF5B02"/>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CF5B0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F5B02"/>
    <w:rPr>
      <w:rFonts w:ascii="宋体" w:eastAsia="宋体" w:hAnsi="宋体" w:cs="宋体"/>
      <w:b/>
      <w:bCs/>
      <w:kern w:val="0"/>
      <w:sz w:val="36"/>
      <w:szCs w:val="36"/>
    </w:rPr>
  </w:style>
  <w:style w:type="character" w:customStyle="1" w:styleId="3Char">
    <w:name w:val="标题 3 Char"/>
    <w:basedOn w:val="a0"/>
    <w:link w:val="3"/>
    <w:uiPriority w:val="9"/>
    <w:rsid w:val="00CF5B02"/>
    <w:rPr>
      <w:rFonts w:ascii="宋体" w:eastAsia="宋体" w:hAnsi="宋体" w:cs="宋体"/>
      <w:b/>
      <w:bCs/>
      <w:kern w:val="0"/>
      <w:sz w:val="27"/>
      <w:szCs w:val="27"/>
    </w:rPr>
  </w:style>
  <w:style w:type="paragraph" w:styleId="a3">
    <w:name w:val="Normal (Web)"/>
    <w:basedOn w:val="a"/>
    <w:uiPriority w:val="99"/>
    <w:semiHidden/>
    <w:unhideWhenUsed/>
    <w:rsid w:val="00CF5B0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10785235">
      <w:bodyDiv w:val="1"/>
      <w:marLeft w:val="0"/>
      <w:marRight w:val="0"/>
      <w:marTop w:val="0"/>
      <w:marBottom w:val="0"/>
      <w:divBdr>
        <w:top w:val="none" w:sz="0" w:space="0" w:color="auto"/>
        <w:left w:val="none" w:sz="0" w:space="0" w:color="auto"/>
        <w:bottom w:val="none" w:sz="0" w:space="0" w:color="auto"/>
        <w:right w:val="none" w:sz="0" w:space="0" w:color="auto"/>
      </w:divBdr>
      <w:divsChild>
        <w:div w:id="693919550">
          <w:marLeft w:val="0"/>
          <w:marRight w:val="0"/>
          <w:marTop w:val="20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jlrbnq</dc:creator>
  <cp:lastModifiedBy>jlrbnq</cp:lastModifiedBy>
  <cp:revision>4</cp:revision>
  <dcterms:created xsi:type="dcterms:W3CDTF">2023-03-16T02:15:00Z</dcterms:created>
  <dcterms:modified xsi:type="dcterms:W3CDTF">2023-03-16T02:22:00Z</dcterms:modified>
</cp:coreProperties>
</file>