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88" w:rsidRDefault="004970CA" w:rsidP="00ED5CC5">
      <w:pPr>
        <w:spacing w:afterLines="100"/>
        <w:rPr>
          <w:rFonts w:ascii="华文中宋" w:eastAsia="华文中宋" w:hAnsi="华文中宋"/>
          <w:b/>
          <w:bCs/>
          <w:sz w:val="36"/>
          <w:szCs w:val="36"/>
        </w:rPr>
      </w:pPr>
      <w:r w:rsidRPr="0066235D">
        <w:rPr>
          <w:rFonts w:ascii="华文仿宋" w:eastAsia="华文仿宋" w:hAnsi="华文仿宋" w:hint="eastAsia"/>
          <w:bCs/>
          <w:sz w:val="30"/>
          <w:szCs w:val="30"/>
        </w:rPr>
        <w:t>附件3</w:t>
      </w:r>
      <w:r>
        <w:rPr>
          <w:rFonts w:ascii="华文仿宋" w:eastAsia="华文仿宋" w:hAnsi="华文仿宋" w:hint="eastAsia"/>
          <w:bCs/>
          <w:sz w:val="30"/>
          <w:szCs w:val="30"/>
        </w:rPr>
        <w:t xml:space="preserve">   </w:t>
      </w:r>
      <w:r w:rsidR="003D600E">
        <w:rPr>
          <w:rFonts w:ascii="华文中宋" w:eastAsia="华文中宋" w:hAnsi="华文中宋" w:hint="eastAsia"/>
          <w:b/>
          <w:bCs/>
          <w:sz w:val="36"/>
          <w:szCs w:val="36"/>
        </w:rPr>
        <w:t>中国新闻奖组织报送参评作品推荐表</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57"/>
        <w:gridCol w:w="450"/>
        <w:gridCol w:w="218"/>
        <w:gridCol w:w="1883"/>
        <w:gridCol w:w="624"/>
        <w:gridCol w:w="510"/>
        <w:gridCol w:w="950"/>
        <w:gridCol w:w="42"/>
        <w:gridCol w:w="851"/>
        <w:gridCol w:w="142"/>
        <w:gridCol w:w="159"/>
        <w:gridCol w:w="1514"/>
      </w:tblGrid>
      <w:tr w:rsidR="001D7E88">
        <w:trPr>
          <w:cantSplit/>
          <w:trHeight w:hRule="exact" w:val="348"/>
        </w:trPr>
        <w:tc>
          <w:tcPr>
            <w:tcW w:w="1551" w:type="dxa"/>
            <w:gridSpan w:val="3"/>
            <w:vMerge w:val="restart"/>
            <w:vAlign w:val="center"/>
          </w:tcPr>
          <w:p w:rsidR="001D7E88" w:rsidRDefault="003D600E">
            <w:pPr>
              <w:spacing w:line="380" w:lineRule="exact"/>
              <w:jc w:val="center"/>
              <w:rPr>
                <w:rFonts w:ascii="宋体" w:eastAsia="宋体" w:hAnsi="宋体" w:cs="宋体"/>
                <w:b/>
                <w:bCs/>
                <w:szCs w:val="21"/>
              </w:rPr>
            </w:pPr>
            <w:r>
              <w:rPr>
                <w:rFonts w:ascii="宋体" w:eastAsia="宋体" w:hAnsi="宋体" w:cs="宋体" w:hint="eastAsia"/>
                <w:b/>
                <w:bCs/>
                <w:szCs w:val="21"/>
              </w:rPr>
              <w:t>作品标题</w:t>
            </w:r>
          </w:p>
        </w:tc>
        <w:tc>
          <w:tcPr>
            <w:tcW w:w="4185" w:type="dxa"/>
            <w:gridSpan w:val="5"/>
            <w:vMerge w:val="restart"/>
            <w:tcBorders>
              <w:top w:val="single" w:sz="4" w:space="0" w:color="auto"/>
              <w:left w:val="single" w:sz="4" w:space="0" w:color="auto"/>
              <w:right w:val="single" w:sz="4" w:space="0" w:color="auto"/>
            </w:tcBorders>
            <w:vAlign w:val="center"/>
          </w:tcPr>
          <w:p w:rsidR="001D7E88" w:rsidRDefault="001D7E88">
            <w:pPr>
              <w:spacing w:line="380" w:lineRule="exact"/>
              <w:jc w:val="center"/>
              <w:rPr>
                <w:rFonts w:ascii="宋体" w:eastAsia="宋体" w:hAnsi="宋体" w:cs="宋体"/>
                <w:b/>
                <w:bCs/>
                <w:szCs w:val="21"/>
              </w:rPr>
            </w:pPr>
          </w:p>
          <w:p w:rsidR="001D7E88" w:rsidRDefault="003D600E">
            <w:pPr>
              <w:spacing w:line="380" w:lineRule="exact"/>
              <w:jc w:val="center"/>
              <w:rPr>
                <w:rFonts w:ascii="宋体" w:eastAsia="宋体" w:hAnsi="宋体" w:cs="宋体"/>
                <w:b/>
                <w:bCs/>
                <w:szCs w:val="21"/>
              </w:rPr>
            </w:pPr>
            <w:r>
              <w:rPr>
                <w:rFonts w:ascii="宋体" w:eastAsia="宋体" w:hAnsi="宋体" w:cs="宋体" w:hint="eastAsia"/>
                <w:b/>
                <w:bCs/>
                <w:szCs w:val="21"/>
              </w:rPr>
              <w:t>《虎啸长白恋林海》</w:t>
            </w:r>
          </w:p>
          <w:p w:rsidR="001D7E88" w:rsidRDefault="001D7E88">
            <w:pPr>
              <w:spacing w:line="380" w:lineRule="exact"/>
              <w:jc w:val="center"/>
              <w:rPr>
                <w:rFonts w:ascii="宋体" w:eastAsia="宋体" w:hAnsi="宋体" w:cs="宋体"/>
                <w:b/>
                <w:bCs/>
                <w:szCs w:val="21"/>
              </w:rPr>
            </w:pPr>
          </w:p>
        </w:tc>
        <w:tc>
          <w:tcPr>
            <w:tcW w:w="1194" w:type="dxa"/>
            <w:gridSpan w:val="4"/>
            <w:tcBorders>
              <w:top w:val="single" w:sz="4" w:space="0" w:color="auto"/>
              <w:left w:val="single" w:sz="4" w:space="0" w:color="auto"/>
              <w:right w:val="single" w:sz="4" w:space="0" w:color="auto"/>
            </w:tcBorders>
            <w:vAlign w:val="center"/>
          </w:tcPr>
          <w:p w:rsidR="001D7E88" w:rsidRDefault="003D600E">
            <w:pPr>
              <w:spacing w:line="380" w:lineRule="exact"/>
              <w:jc w:val="center"/>
              <w:rPr>
                <w:rFonts w:ascii="宋体" w:eastAsia="宋体" w:hAnsi="宋体" w:cs="宋体"/>
                <w:b/>
                <w:bCs/>
                <w:szCs w:val="21"/>
              </w:rPr>
            </w:pPr>
            <w:r>
              <w:rPr>
                <w:rFonts w:ascii="宋体" w:eastAsia="宋体" w:hAnsi="宋体" w:cs="宋体" w:hint="eastAsia"/>
                <w:b/>
                <w:bCs/>
                <w:szCs w:val="21"/>
              </w:rPr>
              <w:t>参评项目</w:t>
            </w:r>
          </w:p>
        </w:tc>
        <w:tc>
          <w:tcPr>
            <w:tcW w:w="1514" w:type="dxa"/>
            <w:tcBorders>
              <w:top w:val="single" w:sz="4" w:space="0" w:color="auto"/>
              <w:left w:val="single" w:sz="4" w:space="0" w:color="auto"/>
              <w:right w:val="single" w:sz="4" w:space="0" w:color="auto"/>
            </w:tcBorders>
            <w:vAlign w:val="center"/>
          </w:tcPr>
          <w:p w:rsidR="001D7E88" w:rsidRDefault="003D600E">
            <w:pPr>
              <w:jc w:val="center"/>
              <w:rPr>
                <w:rFonts w:ascii="宋体" w:eastAsia="宋体" w:hAnsi="宋体" w:cs="宋体"/>
                <w:b/>
                <w:bCs/>
                <w:szCs w:val="21"/>
              </w:rPr>
            </w:pPr>
            <w:r>
              <w:rPr>
                <w:rFonts w:ascii="宋体" w:eastAsia="宋体" w:hAnsi="宋体" w:cs="宋体" w:hint="eastAsia"/>
                <w:b/>
                <w:bCs/>
                <w:szCs w:val="21"/>
              </w:rPr>
              <w:t>广播类专题</w:t>
            </w:r>
          </w:p>
        </w:tc>
      </w:tr>
      <w:tr w:rsidR="001D7E88">
        <w:trPr>
          <w:cantSplit/>
          <w:trHeight w:hRule="exact" w:val="319"/>
        </w:trPr>
        <w:tc>
          <w:tcPr>
            <w:tcW w:w="1551" w:type="dxa"/>
            <w:gridSpan w:val="3"/>
            <w:vMerge/>
            <w:vAlign w:val="center"/>
          </w:tcPr>
          <w:p w:rsidR="001D7E88" w:rsidRDefault="001D7E88">
            <w:pPr>
              <w:spacing w:line="380" w:lineRule="exact"/>
              <w:jc w:val="center"/>
              <w:rPr>
                <w:rFonts w:ascii="宋体" w:eastAsia="宋体" w:hAnsi="宋体" w:cs="宋体"/>
                <w:b/>
                <w:bCs/>
                <w:szCs w:val="21"/>
              </w:rPr>
            </w:pPr>
          </w:p>
        </w:tc>
        <w:tc>
          <w:tcPr>
            <w:tcW w:w="4185" w:type="dxa"/>
            <w:gridSpan w:val="5"/>
            <w:vMerge/>
            <w:tcBorders>
              <w:top w:val="single" w:sz="4" w:space="0" w:color="auto"/>
              <w:left w:val="single" w:sz="4" w:space="0" w:color="auto"/>
              <w:right w:val="single" w:sz="4" w:space="0" w:color="auto"/>
            </w:tcBorders>
            <w:vAlign w:val="center"/>
          </w:tcPr>
          <w:p w:rsidR="001D7E88" w:rsidRDefault="001D7E88">
            <w:pPr>
              <w:spacing w:line="380" w:lineRule="exact"/>
              <w:jc w:val="center"/>
              <w:rPr>
                <w:rFonts w:ascii="宋体" w:eastAsia="宋体" w:hAnsi="宋体" w:cs="宋体"/>
                <w:b/>
                <w:bCs/>
                <w:szCs w:val="21"/>
              </w:rPr>
            </w:pPr>
          </w:p>
        </w:tc>
        <w:tc>
          <w:tcPr>
            <w:tcW w:w="893" w:type="dxa"/>
            <w:gridSpan w:val="2"/>
            <w:tcBorders>
              <w:top w:val="single" w:sz="4" w:space="0" w:color="auto"/>
              <w:left w:val="single" w:sz="4" w:space="0" w:color="auto"/>
              <w:right w:val="single" w:sz="4" w:space="0" w:color="auto"/>
            </w:tcBorders>
            <w:vAlign w:val="center"/>
          </w:tcPr>
          <w:p w:rsidR="001D7E88" w:rsidRDefault="003D600E">
            <w:pPr>
              <w:spacing w:line="380" w:lineRule="exact"/>
              <w:jc w:val="center"/>
              <w:rPr>
                <w:rFonts w:ascii="宋体" w:eastAsia="宋体" w:hAnsi="宋体" w:cs="宋体"/>
                <w:b/>
                <w:bCs/>
                <w:szCs w:val="21"/>
              </w:rPr>
            </w:pPr>
            <w:r>
              <w:rPr>
                <w:rFonts w:ascii="宋体" w:eastAsia="宋体" w:hAnsi="宋体" w:cs="宋体" w:hint="eastAsia"/>
                <w:b/>
                <w:bCs/>
                <w:szCs w:val="21"/>
              </w:rPr>
              <w:t>体裁</w:t>
            </w:r>
          </w:p>
        </w:tc>
        <w:tc>
          <w:tcPr>
            <w:tcW w:w="1815" w:type="dxa"/>
            <w:gridSpan w:val="3"/>
            <w:tcBorders>
              <w:top w:val="single" w:sz="4" w:space="0" w:color="auto"/>
              <w:left w:val="single" w:sz="4" w:space="0" w:color="auto"/>
              <w:right w:val="single" w:sz="4" w:space="0" w:color="auto"/>
            </w:tcBorders>
            <w:vAlign w:val="center"/>
          </w:tcPr>
          <w:p w:rsidR="001D7E88" w:rsidRDefault="00DE41CC">
            <w:pPr>
              <w:spacing w:line="260" w:lineRule="exact"/>
              <w:jc w:val="center"/>
              <w:rPr>
                <w:rFonts w:ascii="宋体" w:eastAsia="宋体" w:hAnsi="宋体" w:cs="宋体"/>
                <w:b/>
                <w:bCs/>
                <w:szCs w:val="21"/>
              </w:rPr>
            </w:pPr>
            <w:r>
              <w:rPr>
                <w:rFonts w:ascii="宋体" w:eastAsia="宋体" w:hAnsi="宋体" w:cs="宋体" w:hint="eastAsia"/>
                <w:b/>
                <w:bCs/>
                <w:szCs w:val="21"/>
              </w:rPr>
              <w:t>通迅</w:t>
            </w:r>
          </w:p>
        </w:tc>
      </w:tr>
      <w:tr w:rsidR="001D7E88">
        <w:trPr>
          <w:cantSplit/>
          <w:trHeight w:hRule="exact" w:val="327"/>
        </w:trPr>
        <w:tc>
          <w:tcPr>
            <w:tcW w:w="1551" w:type="dxa"/>
            <w:gridSpan w:val="3"/>
            <w:vMerge/>
            <w:vAlign w:val="center"/>
          </w:tcPr>
          <w:p w:rsidR="001D7E88" w:rsidRDefault="001D7E88">
            <w:pPr>
              <w:spacing w:line="380" w:lineRule="exact"/>
              <w:jc w:val="center"/>
              <w:rPr>
                <w:rFonts w:ascii="宋体" w:eastAsia="宋体" w:hAnsi="宋体" w:cs="宋体"/>
                <w:b/>
                <w:bCs/>
                <w:szCs w:val="21"/>
              </w:rPr>
            </w:pPr>
          </w:p>
        </w:tc>
        <w:tc>
          <w:tcPr>
            <w:tcW w:w="4185" w:type="dxa"/>
            <w:gridSpan w:val="5"/>
            <w:vMerge/>
            <w:tcBorders>
              <w:left w:val="single" w:sz="4" w:space="0" w:color="auto"/>
              <w:bottom w:val="single" w:sz="4" w:space="0" w:color="auto"/>
              <w:right w:val="single" w:sz="4" w:space="0" w:color="auto"/>
            </w:tcBorders>
            <w:vAlign w:val="center"/>
          </w:tcPr>
          <w:p w:rsidR="001D7E88" w:rsidRDefault="001D7E88">
            <w:pPr>
              <w:spacing w:line="380" w:lineRule="exact"/>
              <w:jc w:val="center"/>
              <w:rPr>
                <w:rFonts w:ascii="宋体" w:eastAsia="宋体" w:hAnsi="宋体" w:cs="宋体"/>
                <w:b/>
                <w:bCs/>
                <w:szCs w:val="21"/>
              </w:rPr>
            </w:pPr>
          </w:p>
        </w:tc>
        <w:tc>
          <w:tcPr>
            <w:tcW w:w="893" w:type="dxa"/>
            <w:gridSpan w:val="2"/>
            <w:tcBorders>
              <w:left w:val="single" w:sz="4" w:space="0" w:color="auto"/>
              <w:bottom w:val="single" w:sz="4" w:space="0" w:color="auto"/>
              <w:right w:val="single" w:sz="4" w:space="0" w:color="auto"/>
            </w:tcBorders>
            <w:vAlign w:val="center"/>
          </w:tcPr>
          <w:p w:rsidR="001D7E88" w:rsidRDefault="003D600E">
            <w:pPr>
              <w:spacing w:line="380" w:lineRule="exact"/>
              <w:jc w:val="center"/>
              <w:rPr>
                <w:rFonts w:ascii="宋体" w:eastAsia="宋体" w:hAnsi="宋体" w:cs="宋体"/>
                <w:b/>
                <w:bCs/>
                <w:szCs w:val="21"/>
              </w:rPr>
            </w:pPr>
            <w:r>
              <w:rPr>
                <w:rFonts w:ascii="宋体" w:eastAsia="宋体" w:hAnsi="宋体" w:cs="宋体" w:hint="eastAsia"/>
                <w:b/>
                <w:bCs/>
                <w:szCs w:val="21"/>
              </w:rPr>
              <w:t>语种</w:t>
            </w:r>
          </w:p>
        </w:tc>
        <w:tc>
          <w:tcPr>
            <w:tcW w:w="1815" w:type="dxa"/>
            <w:gridSpan w:val="3"/>
            <w:tcBorders>
              <w:left w:val="single" w:sz="4" w:space="0" w:color="auto"/>
              <w:bottom w:val="single" w:sz="4" w:space="0" w:color="auto"/>
              <w:right w:val="single" w:sz="4" w:space="0" w:color="auto"/>
            </w:tcBorders>
            <w:vAlign w:val="center"/>
          </w:tcPr>
          <w:p w:rsidR="001D7E88" w:rsidRDefault="003D600E">
            <w:pPr>
              <w:jc w:val="center"/>
              <w:rPr>
                <w:rFonts w:ascii="宋体" w:eastAsia="宋体" w:hAnsi="宋体" w:cs="宋体"/>
                <w:b/>
                <w:bCs/>
                <w:szCs w:val="21"/>
              </w:rPr>
            </w:pPr>
            <w:r>
              <w:rPr>
                <w:rFonts w:ascii="宋体" w:eastAsia="宋体" w:hAnsi="宋体" w:cs="宋体" w:hint="eastAsia"/>
                <w:b/>
                <w:bCs/>
                <w:szCs w:val="21"/>
              </w:rPr>
              <w:t>汉语</w:t>
            </w:r>
          </w:p>
        </w:tc>
      </w:tr>
      <w:tr w:rsidR="001D7E88">
        <w:trPr>
          <w:cantSplit/>
          <w:trHeight w:val="589"/>
        </w:trPr>
        <w:tc>
          <w:tcPr>
            <w:tcW w:w="1551" w:type="dxa"/>
            <w:gridSpan w:val="3"/>
            <w:vAlign w:val="center"/>
          </w:tcPr>
          <w:p w:rsidR="001D7E88" w:rsidRDefault="003D600E">
            <w:pPr>
              <w:spacing w:line="320" w:lineRule="exact"/>
              <w:jc w:val="center"/>
              <w:rPr>
                <w:rFonts w:ascii="宋体" w:eastAsia="宋体" w:hAnsi="宋体" w:cs="宋体"/>
                <w:b/>
                <w:bCs/>
                <w:spacing w:val="-12"/>
                <w:szCs w:val="21"/>
              </w:rPr>
            </w:pPr>
            <w:r>
              <w:rPr>
                <w:rFonts w:ascii="宋体" w:eastAsia="宋体" w:hAnsi="宋体" w:cs="宋体" w:hint="eastAsia"/>
                <w:b/>
                <w:bCs/>
                <w:spacing w:val="-12"/>
                <w:szCs w:val="21"/>
              </w:rPr>
              <w:t>作  者</w:t>
            </w:r>
          </w:p>
          <w:p w:rsidR="001D7E88" w:rsidRDefault="003D600E">
            <w:pPr>
              <w:spacing w:line="320" w:lineRule="exact"/>
              <w:jc w:val="center"/>
              <w:rPr>
                <w:rFonts w:ascii="宋体" w:eastAsia="宋体" w:hAnsi="宋体" w:cs="宋体"/>
                <w:b/>
                <w:bCs/>
                <w:spacing w:val="-12"/>
                <w:szCs w:val="21"/>
              </w:rPr>
            </w:pPr>
            <w:r>
              <w:rPr>
                <w:rFonts w:ascii="宋体" w:eastAsia="宋体" w:hAnsi="宋体" w:cs="宋体" w:hint="eastAsia"/>
                <w:b/>
                <w:bCs/>
                <w:spacing w:val="-12"/>
                <w:szCs w:val="21"/>
              </w:rPr>
              <w:t>（主创人员）</w:t>
            </w: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1D7E88" w:rsidRDefault="003D600E">
            <w:pPr>
              <w:jc w:val="center"/>
              <w:rPr>
                <w:rFonts w:ascii="宋体" w:eastAsia="宋体" w:hAnsi="宋体" w:cs="宋体"/>
                <w:b/>
                <w:bCs/>
                <w:szCs w:val="21"/>
              </w:rPr>
            </w:pPr>
            <w:r>
              <w:rPr>
                <w:rFonts w:ascii="宋体" w:eastAsia="宋体" w:hAnsi="宋体" w:cs="宋体" w:hint="eastAsia"/>
                <w:b/>
                <w:bCs/>
                <w:szCs w:val="21"/>
              </w:rPr>
              <w:t>方丽茹  李琳</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1D7E88" w:rsidRDefault="003D600E">
            <w:pPr>
              <w:jc w:val="center"/>
              <w:rPr>
                <w:rFonts w:ascii="宋体" w:eastAsia="宋体" w:hAnsi="宋体" w:cs="宋体"/>
                <w:b/>
                <w:bCs/>
                <w:szCs w:val="21"/>
              </w:rPr>
            </w:pPr>
            <w:r>
              <w:rPr>
                <w:rFonts w:ascii="宋体" w:eastAsia="宋体" w:hAnsi="宋体" w:cs="宋体" w:hint="eastAsia"/>
                <w:b/>
                <w:bCs/>
                <w:szCs w:val="21"/>
              </w:rPr>
              <w:t>编辑</w:t>
            </w:r>
          </w:p>
        </w:tc>
        <w:tc>
          <w:tcPr>
            <w:tcW w:w="2708" w:type="dxa"/>
            <w:gridSpan w:val="5"/>
            <w:tcBorders>
              <w:top w:val="single" w:sz="4" w:space="0" w:color="auto"/>
              <w:left w:val="single" w:sz="4" w:space="0" w:color="auto"/>
              <w:bottom w:val="single" w:sz="4" w:space="0" w:color="auto"/>
              <w:right w:val="single" w:sz="4" w:space="0" w:color="auto"/>
            </w:tcBorders>
            <w:vAlign w:val="center"/>
          </w:tcPr>
          <w:p w:rsidR="001D7E88" w:rsidRDefault="001D7E88">
            <w:pPr>
              <w:spacing w:line="240" w:lineRule="exact"/>
              <w:jc w:val="left"/>
              <w:rPr>
                <w:rFonts w:ascii="宋体" w:eastAsia="宋体" w:hAnsi="宋体" w:cs="宋体"/>
                <w:b/>
                <w:bCs/>
                <w:color w:val="808080"/>
                <w:w w:val="95"/>
                <w:szCs w:val="21"/>
              </w:rPr>
            </w:pPr>
          </w:p>
        </w:tc>
      </w:tr>
      <w:tr w:rsidR="001D7E88">
        <w:trPr>
          <w:cantSplit/>
          <w:trHeight w:hRule="exact" w:val="312"/>
        </w:trPr>
        <w:tc>
          <w:tcPr>
            <w:tcW w:w="1551" w:type="dxa"/>
            <w:gridSpan w:val="3"/>
            <w:vAlign w:val="center"/>
          </w:tcPr>
          <w:p w:rsidR="001D7E88" w:rsidRDefault="003D600E">
            <w:pPr>
              <w:jc w:val="center"/>
              <w:rPr>
                <w:rFonts w:ascii="宋体" w:eastAsia="宋体" w:hAnsi="宋体" w:cs="宋体"/>
                <w:b/>
                <w:bCs/>
                <w:szCs w:val="21"/>
              </w:rPr>
            </w:pPr>
            <w:r>
              <w:rPr>
                <w:rFonts w:ascii="宋体" w:eastAsia="宋体" w:hAnsi="宋体" w:cs="宋体" w:hint="eastAsia"/>
                <w:b/>
                <w:bCs/>
                <w:szCs w:val="21"/>
              </w:rPr>
              <w:t>刊播单位</w:t>
            </w: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1D7E88" w:rsidRDefault="003D600E">
            <w:pPr>
              <w:jc w:val="center"/>
              <w:rPr>
                <w:rFonts w:ascii="宋体" w:eastAsia="宋体" w:hAnsi="宋体" w:cs="宋体"/>
                <w:b/>
                <w:bCs/>
                <w:szCs w:val="21"/>
              </w:rPr>
            </w:pPr>
            <w:r>
              <w:rPr>
                <w:rFonts w:ascii="宋体" w:eastAsia="宋体" w:hAnsi="宋体" w:cs="宋体" w:hint="eastAsia"/>
                <w:b/>
                <w:bCs/>
                <w:szCs w:val="21"/>
              </w:rPr>
              <w:t>吉林人民广播电台</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1D7E88" w:rsidRDefault="003D600E">
            <w:pPr>
              <w:jc w:val="center"/>
              <w:rPr>
                <w:rFonts w:ascii="宋体" w:eastAsia="宋体" w:hAnsi="宋体" w:cs="宋体"/>
                <w:b/>
                <w:bCs/>
                <w:szCs w:val="21"/>
              </w:rPr>
            </w:pPr>
            <w:r>
              <w:rPr>
                <w:rFonts w:ascii="宋体" w:eastAsia="宋体" w:hAnsi="宋体" w:cs="宋体" w:hint="eastAsia"/>
                <w:b/>
                <w:bCs/>
                <w:szCs w:val="21"/>
              </w:rPr>
              <w:t>首发日期</w:t>
            </w:r>
          </w:p>
        </w:tc>
        <w:tc>
          <w:tcPr>
            <w:tcW w:w="2708" w:type="dxa"/>
            <w:gridSpan w:val="5"/>
            <w:tcBorders>
              <w:top w:val="single" w:sz="4" w:space="0" w:color="auto"/>
              <w:left w:val="single" w:sz="4" w:space="0" w:color="auto"/>
              <w:bottom w:val="single" w:sz="4" w:space="0" w:color="auto"/>
              <w:right w:val="single" w:sz="4" w:space="0" w:color="auto"/>
            </w:tcBorders>
            <w:vAlign w:val="center"/>
          </w:tcPr>
          <w:p w:rsidR="001D7E88" w:rsidRDefault="003D600E">
            <w:pPr>
              <w:adjustRightInd w:val="0"/>
              <w:snapToGrid w:val="0"/>
              <w:jc w:val="center"/>
              <w:rPr>
                <w:rFonts w:ascii="宋体" w:eastAsia="宋体" w:hAnsi="宋体" w:cs="宋体"/>
                <w:b/>
                <w:bCs/>
                <w:color w:val="808080"/>
                <w:w w:val="95"/>
                <w:szCs w:val="21"/>
              </w:rPr>
            </w:pPr>
            <w:r>
              <w:rPr>
                <w:rFonts w:ascii="宋体" w:eastAsia="宋体" w:hAnsi="宋体" w:cs="宋体" w:hint="eastAsia"/>
                <w:b/>
                <w:bCs/>
                <w:szCs w:val="21"/>
              </w:rPr>
              <w:t>12月25日11：33分播出</w:t>
            </w:r>
          </w:p>
        </w:tc>
      </w:tr>
      <w:tr w:rsidR="001D7E88">
        <w:trPr>
          <w:cantSplit/>
          <w:trHeight w:hRule="exact" w:val="644"/>
        </w:trPr>
        <w:tc>
          <w:tcPr>
            <w:tcW w:w="1551" w:type="dxa"/>
            <w:gridSpan w:val="3"/>
            <w:vAlign w:val="center"/>
          </w:tcPr>
          <w:p w:rsidR="001D7E88" w:rsidRDefault="003D600E">
            <w:pPr>
              <w:spacing w:line="340" w:lineRule="exact"/>
              <w:jc w:val="center"/>
              <w:rPr>
                <w:rFonts w:ascii="宋体" w:eastAsia="宋体" w:hAnsi="宋体" w:cs="宋体"/>
                <w:b/>
                <w:bCs/>
                <w:szCs w:val="21"/>
              </w:rPr>
            </w:pPr>
            <w:r>
              <w:rPr>
                <w:rFonts w:ascii="宋体" w:eastAsia="宋体" w:hAnsi="宋体" w:cs="宋体" w:hint="eastAsia"/>
                <w:b/>
                <w:bCs/>
                <w:szCs w:val="21"/>
              </w:rPr>
              <w:t>刊播版面</w:t>
            </w:r>
            <w:r>
              <w:rPr>
                <w:rFonts w:ascii="宋体" w:eastAsia="宋体" w:hAnsi="宋体" w:cs="宋体" w:hint="eastAsia"/>
                <w:b/>
                <w:bCs/>
                <w:spacing w:val="-12"/>
                <w:szCs w:val="21"/>
              </w:rPr>
              <w:t>(名称和版次)</w:t>
            </w: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1D7E88" w:rsidRDefault="003D600E">
            <w:pPr>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FM97.6吉林乡村广播</w:t>
            </w:r>
          </w:p>
          <w:p w:rsidR="001D7E88" w:rsidRDefault="003D600E">
            <w:pPr>
              <w:jc w:val="center"/>
              <w:rPr>
                <w:rFonts w:ascii="宋体" w:eastAsia="宋体" w:hAnsi="宋体" w:cs="宋体"/>
                <w:b/>
                <w:bCs/>
                <w:color w:val="808080"/>
                <w:szCs w:val="21"/>
              </w:rPr>
            </w:pPr>
            <w:r>
              <w:rPr>
                <w:rFonts w:ascii="宋体" w:eastAsia="宋体" w:hAnsi="宋体" w:cs="宋体" w:hint="eastAsia"/>
                <w:b/>
                <w:bCs/>
                <w:color w:val="000000"/>
                <w:kern w:val="0"/>
                <w:szCs w:val="21"/>
              </w:rPr>
              <w:t xml:space="preserve"> 《976新闻周刊》</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1D7E88" w:rsidRDefault="003D600E">
            <w:pPr>
              <w:spacing w:line="340" w:lineRule="exact"/>
              <w:jc w:val="center"/>
              <w:rPr>
                <w:rFonts w:ascii="宋体" w:eastAsia="宋体" w:hAnsi="宋体" w:cs="宋体"/>
                <w:b/>
                <w:bCs/>
                <w:szCs w:val="21"/>
              </w:rPr>
            </w:pPr>
            <w:r>
              <w:rPr>
                <w:rFonts w:ascii="宋体" w:eastAsia="宋体" w:hAnsi="宋体" w:cs="宋体" w:hint="eastAsia"/>
                <w:b/>
                <w:bCs/>
                <w:szCs w:val="21"/>
              </w:rPr>
              <w:t>作品字数</w:t>
            </w:r>
          </w:p>
          <w:p w:rsidR="001D7E88" w:rsidRDefault="003D600E">
            <w:pPr>
              <w:spacing w:line="340" w:lineRule="exact"/>
              <w:jc w:val="center"/>
              <w:rPr>
                <w:rFonts w:ascii="宋体" w:eastAsia="宋体" w:hAnsi="宋体" w:cs="宋体"/>
                <w:b/>
                <w:bCs/>
                <w:szCs w:val="21"/>
              </w:rPr>
            </w:pPr>
            <w:r>
              <w:rPr>
                <w:rFonts w:ascii="宋体" w:eastAsia="宋体" w:hAnsi="宋体" w:cs="宋体" w:hint="eastAsia"/>
                <w:b/>
                <w:bCs/>
                <w:spacing w:val="-12"/>
                <w:szCs w:val="21"/>
              </w:rPr>
              <w:t>（时长）</w:t>
            </w:r>
          </w:p>
        </w:tc>
        <w:tc>
          <w:tcPr>
            <w:tcW w:w="2708" w:type="dxa"/>
            <w:gridSpan w:val="5"/>
            <w:tcBorders>
              <w:top w:val="single" w:sz="4" w:space="0" w:color="auto"/>
              <w:left w:val="single" w:sz="4" w:space="0" w:color="auto"/>
              <w:bottom w:val="single" w:sz="4" w:space="0" w:color="auto"/>
              <w:right w:val="single" w:sz="4" w:space="0" w:color="auto"/>
            </w:tcBorders>
            <w:vAlign w:val="center"/>
          </w:tcPr>
          <w:p w:rsidR="001D7E88" w:rsidRDefault="003D600E">
            <w:pPr>
              <w:spacing w:line="240" w:lineRule="exact"/>
              <w:jc w:val="center"/>
              <w:rPr>
                <w:rFonts w:ascii="宋体" w:eastAsia="宋体" w:hAnsi="宋体" w:cs="宋体"/>
                <w:b/>
                <w:bCs/>
                <w:color w:val="808080"/>
                <w:w w:val="95"/>
                <w:szCs w:val="21"/>
              </w:rPr>
            </w:pPr>
            <w:r>
              <w:rPr>
                <w:rFonts w:ascii="宋体" w:eastAsia="宋体" w:hAnsi="宋体" w:cs="宋体" w:hint="eastAsia"/>
                <w:b/>
                <w:bCs/>
                <w:szCs w:val="21"/>
              </w:rPr>
              <w:t>10分54秒</w:t>
            </w:r>
          </w:p>
        </w:tc>
      </w:tr>
      <w:tr w:rsidR="001D7E88" w:rsidTr="003179FB">
        <w:trPr>
          <w:cantSplit/>
          <w:trHeight w:hRule="exact" w:val="3419"/>
        </w:trPr>
        <w:tc>
          <w:tcPr>
            <w:tcW w:w="1101" w:type="dxa"/>
            <w:gridSpan w:val="2"/>
            <w:vAlign w:val="center"/>
          </w:tcPr>
          <w:p w:rsidR="001D7E88" w:rsidRDefault="003D600E">
            <w:pPr>
              <w:spacing w:line="340" w:lineRule="exact"/>
              <w:jc w:val="center"/>
              <w:rPr>
                <w:rFonts w:ascii="宋体" w:eastAsia="宋体" w:hAnsi="宋体" w:cs="宋体"/>
                <w:b/>
                <w:bCs/>
                <w:szCs w:val="21"/>
              </w:rPr>
            </w:pPr>
            <w:r>
              <w:rPr>
                <w:rFonts w:ascii="宋体" w:eastAsia="宋体" w:hAnsi="宋体" w:cs="宋体" w:hint="eastAsia"/>
                <w:b/>
                <w:bCs/>
                <w:szCs w:val="21"/>
              </w:rPr>
              <w:t xml:space="preserve">  ︵</w:t>
            </w:r>
          </w:p>
          <w:p w:rsidR="001D7E88" w:rsidRDefault="003D600E">
            <w:pPr>
              <w:spacing w:line="340" w:lineRule="exact"/>
              <w:jc w:val="center"/>
              <w:rPr>
                <w:rFonts w:ascii="宋体" w:eastAsia="宋体" w:hAnsi="宋体" w:cs="宋体"/>
                <w:b/>
                <w:bCs/>
                <w:szCs w:val="21"/>
              </w:rPr>
            </w:pPr>
            <w:r>
              <w:rPr>
                <w:rFonts w:ascii="宋体" w:eastAsia="宋体" w:hAnsi="宋体" w:cs="宋体" w:hint="eastAsia"/>
                <w:b/>
                <w:bCs/>
                <w:szCs w:val="21"/>
              </w:rPr>
              <w:t>采作</w:t>
            </w:r>
          </w:p>
          <w:p w:rsidR="001D7E88" w:rsidRDefault="003D600E">
            <w:pPr>
              <w:spacing w:line="340" w:lineRule="exact"/>
              <w:jc w:val="center"/>
              <w:rPr>
                <w:rFonts w:ascii="宋体" w:eastAsia="宋体" w:hAnsi="宋体" w:cs="宋体"/>
                <w:b/>
                <w:bCs/>
                <w:szCs w:val="21"/>
              </w:rPr>
            </w:pPr>
            <w:r>
              <w:rPr>
                <w:rFonts w:ascii="宋体" w:eastAsia="宋体" w:hAnsi="宋体" w:cs="宋体" w:hint="eastAsia"/>
                <w:b/>
                <w:bCs/>
                <w:szCs w:val="21"/>
              </w:rPr>
              <w:t>编品</w:t>
            </w:r>
          </w:p>
          <w:p w:rsidR="001D7E88" w:rsidRDefault="003D600E">
            <w:pPr>
              <w:spacing w:line="340" w:lineRule="exact"/>
              <w:jc w:val="center"/>
              <w:rPr>
                <w:rFonts w:ascii="宋体" w:eastAsia="宋体" w:hAnsi="宋体" w:cs="宋体"/>
                <w:b/>
                <w:bCs/>
                <w:szCs w:val="21"/>
              </w:rPr>
            </w:pPr>
            <w:r>
              <w:rPr>
                <w:rFonts w:ascii="宋体" w:eastAsia="宋体" w:hAnsi="宋体" w:cs="宋体" w:hint="eastAsia"/>
                <w:b/>
                <w:bCs/>
                <w:szCs w:val="21"/>
              </w:rPr>
              <w:t>过简</w:t>
            </w:r>
          </w:p>
          <w:p w:rsidR="001D7E88" w:rsidRDefault="003D600E">
            <w:pPr>
              <w:spacing w:line="340" w:lineRule="exact"/>
              <w:jc w:val="center"/>
              <w:rPr>
                <w:rFonts w:ascii="宋体" w:eastAsia="宋体" w:hAnsi="宋体" w:cs="宋体"/>
                <w:b/>
                <w:bCs/>
                <w:szCs w:val="21"/>
              </w:rPr>
            </w:pPr>
            <w:r>
              <w:rPr>
                <w:rFonts w:ascii="宋体" w:eastAsia="宋体" w:hAnsi="宋体" w:cs="宋体" w:hint="eastAsia"/>
                <w:b/>
                <w:bCs/>
                <w:szCs w:val="21"/>
              </w:rPr>
              <w:t>程介</w:t>
            </w:r>
          </w:p>
          <w:p w:rsidR="001D7E88" w:rsidRDefault="003D600E">
            <w:pPr>
              <w:spacing w:line="340" w:lineRule="exact"/>
              <w:jc w:val="center"/>
              <w:rPr>
                <w:rFonts w:ascii="宋体" w:eastAsia="宋体" w:hAnsi="宋体" w:cs="宋体"/>
                <w:b/>
                <w:bCs/>
                <w:szCs w:val="21"/>
              </w:rPr>
            </w:pPr>
            <w:r>
              <w:rPr>
                <w:rFonts w:ascii="宋体" w:eastAsia="宋体" w:hAnsi="宋体" w:cs="宋体" w:hint="eastAsia"/>
                <w:b/>
                <w:bCs/>
                <w:szCs w:val="21"/>
              </w:rPr>
              <w:t xml:space="preserve">  ︶</w:t>
            </w:r>
          </w:p>
        </w:tc>
        <w:tc>
          <w:tcPr>
            <w:tcW w:w="7343" w:type="dxa"/>
            <w:gridSpan w:val="11"/>
            <w:tcBorders>
              <w:top w:val="single" w:sz="4" w:space="0" w:color="auto"/>
              <w:left w:val="single" w:sz="4" w:space="0" w:color="auto"/>
              <w:bottom w:val="single" w:sz="4" w:space="0" w:color="auto"/>
              <w:right w:val="single" w:sz="4" w:space="0" w:color="auto"/>
            </w:tcBorders>
          </w:tcPr>
          <w:p w:rsidR="001D7E88" w:rsidRDefault="00D66F13" w:rsidP="006B62A4">
            <w:pPr>
              <w:tabs>
                <w:tab w:val="left" w:pos="757"/>
              </w:tabs>
              <w:spacing w:line="360" w:lineRule="exact"/>
              <w:ind w:firstLine="420"/>
              <w:jc w:val="left"/>
              <w:rPr>
                <w:rFonts w:ascii="宋体" w:eastAsia="宋体" w:hAnsi="宋体" w:cs="宋体"/>
                <w:b/>
                <w:bCs/>
                <w:szCs w:val="21"/>
              </w:rPr>
            </w:pPr>
            <w:r>
              <w:rPr>
                <w:rFonts w:ascii="宋体" w:eastAsia="宋体" w:hAnsi="宋体" w:cs="宋体" w:hint="eastAsia"/>
                <w:b/>
                <w:bCs/>
                <w:szCs w:val="21"/>
                <w:shd w:val="clear" w:color="auto" w:fill="FFFFFF"/>
              </w:rPr>
              <w:t>在</w:t>
            </w:r>
            <w:r w:rsidR="003D600E">
              <w:rPr>
                <w:rFonts w:ascii="宋体" w:eastAsia="宋体" w:hAnsi="宋体" w:cs="宋体" w:hint="eastAsia"/>
                <w:b/>
                <w:bCs/>
                <w:szCs w:val="21"/>
                <w:shd w:val="clear" w:color="auto" w:fill="FFFFFF"/>
              </w:rPr>
              <w:t>2015年</w:t>
            </w:r>
            <w:r>
              <w:rPr>
                <w:rFonts w:ascii="宋体" w:eastAsia="宋体" w:hAnsi="宋体" w:cs="宋体" w:hint="eastAsia"/>
                <w:b/>
                <w:bCs/>
                <w:szCs w:val="21"/>
                <w:shd w:val="clear" w:color="auto" w:fill="FFFFFF"/>
              </w:rPr>
              <w:t>的</w:t>
            </w:r>
            <w:r w:rsidR="003D600E">
              <w:rPr>
                <w:rFonts w:ascii="宋体" w:eastAsia="宋体" w:hAnsi="宋体" w:cs="宋体" w:hint="eastAsia"/>
                <w:b/>
                <w:bCs/>
                <w:szCs w:val="21"/>
                <w:shd w:val="clear" w:color="auto" w:fill="FFFFFF"/>
              </w:rPr>
              <w:t>全国两会上，习近平总书记参加吉林团审议时</w:t>
            </w:r>
            <w:r>
              <w:rPr>
                <w:rFonts w:ascii="宋体" w:eastAsia="宋体" w:hAnsi="宋体" w:cs="宋体" w:hint="eastAsia"/>
                <w:b/>
                <w:bCs/>
                <w:szCs w:val="21"/>
                <w:shd w:val="clear" w:color="auto" w:fill="FFFFFF"/>
              </w:rPr>
              <w:t>特别关注东北虎的保护，关心吉林的生态建设</w:t>
            </w:r>
            <w:r w:rsidR="003D600E">
              <w:rPr>
                <w:rFonts w:ascii="宋体" w:eastAsia="宋体" w:hAnsi="宋体" w:cs="宋体" w:hint="eastAsia"/>
                <w:b/>
                <w:bCs/>
                <w:szCs w:val="21"/>
              </w:rPr>
              <w:t xml:space="preserve">。记者以强烈的新闻敏感，就东北虎的保护以及吉林生态建设进行了深入采访。   </w:t>
            </w:r>
          </w:p>
          <w:p w:rsidR="001D7E88" w:rsidRDefault="003D600E" w:rsidP="006B62A4">
            <w:pPr>
              <w:tabs>
                <w:tab w:val="left" w:pos="757"/>
              </w:tabs>
              <w:spacing w:line="360" w:lineRule="exact"/>
              <w:ind w:firstLine="420"/>
              <w:jc w:val="left"/>
              <w:rPr>
                <w:rFonts w:ascii="宋体" w:eastAsia="宋体" w:hAnsi="宋体" w:cs="宋体"/>
                <w:b/>
                <w:bCs/>
                <w:szCs w:val="21"/>
              </w:rPr>
            </w:pPr>
            <w:r>
              <w:rPr>
                <w:rFonts w:ascii="宋体" w:eastAsia="宋体" w:hAnsi="宋体" w:cs="宋体" w:hint="eastAsia"/>
                <w:b/>
                <w:bCs/>
                <w:szCs w:val="21"/>
              </w:rPr>
              <w:t>作品以东北虎的繁衍生息为背景，以</w:t>
            </w:r>
            <w:r w:rsidR="00D66F13">
              <w:rPr>
                <w:rFonts w:ascii="宋体" w:eastAsia="宋体" w:hAnsi="宋体" w:cs="宋体" w:hint="eastAsia"/>
                <w:b/>
                <w:bCs/>
                <w:szCs w:val="21"/>
              </w:rPr>
              <w:t>党</w:t>
            </w:r>
            <w:r>
              <w:rPr>
                <w:rFonts w:ascii="宋体" w:eastAsia="宋体" w:hAnsi="宋体" w:cs="宋体" w:hint="eastAsia"/>
                <w:b/>
                <w:bCs/>
                <w:szCs w:val="21"/>
              </w:rPr>
              <w:t>委政府对生态环境的高度重视与有效治理为主线，历时一年多的时间，循着东北虎的足迹与专家学者共同踏查、考证、采访，</w:t>
            </w:r>
            <w:r w:rsidR="009D23B4">
              <w:rPr>
                <w:rFonts w:ascii="宋体" w:eastAsia="宋体" w:hAnsi="宋体" w:cs="宋体" w:hint="eastAsia"/>
                <w:b/>
                <w:bCs/>
                <w:szCs w:val="21"/>
              </w:rPr>
              <w:t>掌握大量</w:t>
            </w:r>
            <w:r>
              <w:rPr>
                <w:rFonts w:ascii="宋体" w:eastAsia="宋体" w:hAnsi="宋体" w:cs="宋体" w:hint="eastAsia"/>
                <w:b/>
                <w:bCs/>
                <w:szCs w:val="21"/>
              </w:rPr>
              <w:t>第一手资料</w:t>
            </w:r>
            <w:r w:rsidR="009D23B4">
              <w:rPr>
                <w:rFonts w:ascii="宋体" w:eastAsia="宋体" w:hAnsi="宋体" w:cs="宋体" w:hint="eastAsia"/>
                <w:b/>
                <w:bCs/>
                <w:szCs w:val="21"/>
              </w:rPr>
              <w:t>，清晰勾勒出吉林省在保护东北虎及其生态环境过程中所走过的路线图。东北虎回归，虎啸长白恋林海，不仅</w:t>
            </w:r>
            <w:r w:rsidR="00E31313">
              <w:rPr>
                <w:rFonts w:ascii="宋体" w:eastAsia="宋体" w:hAnsi="宋体" w:cs="宋体" w:hint="eastAsia"/>
                <w:b/>
                <w:bCs/>
                <w:szCs w:val="21"/>
              </w:rPr>
              <w:t>表明</w:t>
            </w:r>
            <w:r w:rsidR="009D23B4">
              <w:rPr>
                <w:rFonts w:ascii="宋体" w:eastAsia="宋体" w:hAnsi="宋体" w:cs="宋体" w:hint="eastAsia"/>
                <w:b/>
                <w:bCs/>
                <w:szCs w:val="21"/>
              </w:rPr>
              <w:t>了吉林省的生态环境建设取得了巨大成功，</w:t>
            </w:r>
            <w:r w:rsidR="00E31313">
              <w:rPr>
                <w:rFonts w:ascii="宋体" w:eastAsia="宋体" w:hAnsi="宋体" w:cs="宋体" w:hint="eastAsia"/>
                <w:b/>
                <w:bCs/>
                <w:szCs w:val="21"/>
              </w:rPr>
              <w:t>增强了环境保护和生态建设的信心，同时</w:t>
            </w:r>
            <w:r w:rsidR="009D23B4">
              <w:rPr>
                <w:rFonts w:ascii="宋体" w:eastAsia="宋体" w:hAnsi="宋体" w:cs="宋体" w:hint="eastAsia"/>
                <w:b/>
                <w:bCs/>
                <w:szCs w:val="21"/>
              </w:rPr>
              <w:t>也对国家珍稀动物保护和生态建设发展模式</w:t>
            </w:r>
            <w:r w:rsidR="00E31313">
              <w:rPr>
                <w:rFonts w:ascii="宋体" w:eastAsia="宋体" w:hAnsi="宋体" w:cs="宋体" w:hint="eastAsia"/>
                <w:b/>
                <w:bCs/>
                <w:szCs w:val="21"/>
              </w:rPr>
              <w:t>进行深入</w:t>
            </w:r>
            <w:r w:rsidR="009D23B4">
              <w:rPr>
                <w:rFonts w:ascii="宋体" w:eastAsia="宋体" w:hAnsi="宋体" w:cs="宋体" w:hint="eastAsia"/>
                <w:b/>
                <w:bCs/>
                <w:szCs w:val="21"/>
              </w:rPr>
              <w:t>思考。</w:t>
            </w:r>
          </w:p>
        </w:tc>
      </w:tr>
      <w:tr w:rsidR="001D7E88" w:rsidTr="003179FB">
        <w:trPr>
          <w:cantSplit/>
          <w:trHeight w:hRule="exact" w:val="1980"/>
        </w:trPr>
        <w:tc>
          <w:tcPr>
            <w:tcW w:w="1101" w:type="dxa"/>
            <w:gridSpan w:val="2"/>
            <w:vAlign w:val="center"/>
          </w:tcPr>
          <w:p w:rsidR="001D7E88" w:rsidRDefault="003D600E">
            <w:pPr>
              <w:spacing w:line="380" w:lineRule="exact"/>
              <w:jc w:val="center"/>
              <w:rPr>
                <w:rFonts w:ascii="宋体" w:eastAsia="宋体" w:hAnsi="宋体" w:cs="宋体"/>
                <w:b/>
                <w:bCs/>
                <w:szCs w:val="21"/>
              </w:rPr>
            </w:pPr>
            <w:r>
              <w:rPr>
                <w:rFonts w:ascii="宋体" w:eastAsia="宋体" w:hAnsi="宋体" w:cs="宋体" w:hint="eastAsia"/>
                <w:b/>
                <w:bCs/>
                <w:szCs w:val="21"/>
              </w:rPr>
              <w:t>社</w:t>
            </w:r>
          </w:p>
          <w:p w:rsidR="001D7E88" w:rsidRDefault="003D600E">
            <w:pPr>
              <w:spacing w:line="380" w:lineRule="exact"/>
              <w:jc w:val="center"/>
              <w:rPr>
                <w:rFonts w:ascii="宋体" w:eastAsia="宋体" w:hAnsi="宋体" w:cs="宋体"/>
                <w:b/>
                <w:bCs/>
                <w:szCs w:val="21"/>
              </w:rPr>
            </w:pPr>
            <w:r>
              <w:rPr>
                <w:rFonts w:ascii="宋体" w:eastAsia="宋体" w:hAnsi="宋体" w:cs="宋体" w:hint="eastAsia"/>
                <w:b/>
                <w:bCs/>
                <w:szCs w:val="21"/>
              </w:rPr>
              <w:t>会</w:t>
            </w:r>
          </w:p>
          <w:p w:rsidR="001D7E88" w:rsidRDefault="003D600E">
            <w:pPr>
              <w:spacing w:line="380" w:lineRule="exact"/>
              <w:jc w:val="center"/>
              <w:rPr>
                <w:rFonts w:ascii="宋体" w:eastAsia="宋体" w:hAnsi="宋体" w:cs="宋体"/>
                <w:b/>
                <w:bCs/>
                <w:szCs w:val="21"/>
              </w:rPr>
            </w:pPr>
            <w:r>
              <w:rPr>
                <w:rFonts w:ascii="宋体" w:eastAsia="宋体" w:hAnsi="宋体" w:cs="宋体" w:hint="eastAsia"/>
                <w:b/>
                <w:bCs/>
                <w:szCs w:val="21"/>
              </w:rPr>
              <w:t>效</w:t>
            </w:r>
          </w:p>
          <w:p w:rsidR="001D7E88" w:rsidRDefault="003D600E">
            <w:pPr>
              <w:spacing w:line="380" w:lineRule="exact"/>
              <w:jc w:val="center"/>
              <w:rPr>
                <w:rFonts w:ascii="宋体" w:eastAsia="宋体" w:hAnsi="宋体" w:cs="宋体"/>
                <w:b/>
                <w:bCs/>
                <w:szCs w:val="21"/>
              </w:rPr>
            </w:pPr>
            <w:r>
              <w:rPr>
                <w:rFonts w:ascii="宋体" w:eastAsia="宋体" w:hAnsi="宋体" w:cs="宋体" w:hint="eastAsia"/>
                <w:b/>
                <w:bCs/>
                <w:szCs w:val="21"/>
              </w:rPr>
              <w:t>果</w:t>
            </w:r>
          </w:p>
        </w:tc>
        <w:tc>
          <w:tcPr>
            <w:tcW w:w="7343" w:type="dxa"/>
            <w:gridSpan w:val="11"/>
            <w:tcBorders>
              <w:top w:val="single" w:sz="4" w:space="0" w:color="auto"/>
              <w:left w:val="single" w:sz="4" w:space="0" w:color="auto"/>
              <w:bottom w:val="single" w:sz="4" w:space="0" w:color="auto"/>
              <w:right w:val="single" w:sz="4" w:space="0" w:color="auto"/>
            </w:tcBorders>
          </w:tcPr>
          <w:p w:rsidR="001D7E88" w:rsidRDefault="003D600E">
            <w:pPr>
              <w:spacing w:line="360" w:lineRule="atLeast"/>
              <w:ind w:firstLine="294"/>
              <w:jc w:val="left"/>
              <w:rPr>
                <w:rFonts w:ascii="宋体" w:eastAsia="宋体" w:hAnsi="宋体" w:cs="宋体"/>
                <w:b/>
                <w:bCs/>
                <w:szCs w:val="21"/>
              </w:rPr>
            </w:pPr>
            <w:r>
              <w:rPr>
                <w:rFonts w:ascii="宋体" w:eastAsia="宋体" w:hAnsi="宋体" w:cs="宋体" w:hint="eastAsia"/>
                <w:b/>
                <w:bCs/>
                <w:szCs w:val="21"/>
              </w:rPr>
              <w:t xml:space="preserve"> 本篇稿件播出后</w:t>
            </w:r>
            <w:r w:rsidR="003179FB">
              <w:rPr>
                <w:rFonts w:ascii="宋体" w:eastAsia="宋体" w:hAnsi="宋体" w:cs="宋体" w:hint="eastAsia"/>
                <w:b/>
                <w:bCs/>
                <w:szCs w:val="21"/>
              </w:rPr>
              <w:t>，引发</w:t>
            </w:r>
            <w:r>
              <w:rPr>
                <w:rFonts w:ascii="宋体" w:eastAsia="宋体" w:hAnsi="宋体" w:cs="宋体" w:hint="eastAsia"/>
                <w:b/>
                <w:bCs/>
                <w:szCs w:val="21"/>
              </w:rPr>
              <w:t>社会对东北虎保护与发展的</w:t>
            </w:r>
            <w:r w:rsidR="003179FB">
              <w:rPr>
                <w:rFonts w:ascii="宋体" w:eastAsia="宋体" w:hAnsi="宋体" w:cs="宋体" w:hint="eastAsia"/>
                <w:b/>
                <w:bCs/>
                <w:szCs w:val="21"/>
              </w:rPr>
              <w:t>热议和</w:t>
            </w:r>
            <w:r>
              <w:rPr>
                <w:rFonts w:ascii="宋体" w:eastAsia="宋体" w:hAnsi="宋体" w:cs="宋体" w:hint="eastAsia"/>
                <w:b/>
                <w:bCs/>
                <w:szCs w:val="21"/>
              </w:rPr>
              <w:t>关注。央广网、搜狐网、生态中国网、绿色中国网、吉和网、吉林广播网等</w:t>
            </w:r>
            <w:r w:rsidR="003179FB">
              <w:rPr>
                <w:rFonts w:ascii="宋体" w:eastAsia="宋体" w:hAnsi="宋体" w:cs="宋体" w:hint="eastAsia"/>
                <w:b/>
                <w:bCs/>
                <w:szCs w:val="21"/>
              </w:rPr>
              <w:t>都在</w:t>
            </w:r>
            <w:r>
              <w:rPr>
                <w:rFonts w:ascii="宋体" w:eastAsia="宋体" w:hAnsi="宋体" w:cs="宋体" w:hint="eastAsia"/>
                <w:b/>
                <w:bCs/>
                <w:szCs w:val="21"/>
              </w:rPr>
              <w:t>第一时间进行了转载。</w:t>
            </w:r>
            <w:r w:rsidR="003179FB">
              <w:rPr>
                <w:rFonts w:ascii="宋体" w:eastAsia="宋体" w:hAnsi="宋体" w:cs="宋体" w:hint="eastAsia"/>
                <w:b/>
                <w:bCs/>
                <w:szCs w:val="21"/>
              </w:rPr>
              <w:t>作品刊播时，正值国家研究在吉林省建设东北虎豹国家公园的大背景下，从而</w:t>
            </w:r>
            <w:r w:rsidR="00D66F13">
              <w:rPr>
                <w:rFonts w:ascii="宋体" w:eastAsia="宋体" w:hAnsi="宋体" w:cs="宋体" w:hint="eastAsia"/>
                <w:b/>
                <w:bCs/>
                <w:szCs w:val="21"/>
              </w:rPr>
              <w:t>使保护东北虎引起更大关注，使更多的人</w:t>
            </w:r>
            <w:r w:rsidR="003179FB">
              <w:rPr>
                <w:rFonts w:ascii="宋体" w:eastAsia="宋体" w:hAnsi="宋体" w:cs="宋体" w:hint="eastAsia"/>
                <w:b/>
                <w:bCs/>
                <w:szCs w:val="21"/>
              </w:rPr>
              <w:t>加入到</w:t>
            </w:r>
            <w:r w:rsidR="00D66F13">
              <w:rPr>
                <w:rFonts w:ascii="宋体" w:eastAsia="宋体" w:hAnsi="宋体" w:cs="宋体" w:hint="eastAsia"/>
                <w:b/>
                <w:bCs/>
                <w:szCs w:val="21"/>
              </w:rPr>
              <w:t>爱</w:t>
            </w:r>
            <w:r w:rsidR="003179FB">
              <w:rPr>
                <w:rFonts w:ascii="宋体" w:eastAsia="宋体" w:hAnsi="宋体" w:cs="宋体" w:hint="eastAsia"/>
                <w:b/>
                <w:bCs/>
                <w:szCs w:val="21"/>
              </w:rPr>
              <w:t>护</w:t>
            </w:r>
            <w:r w:rsidR="00D66F13">
              <w:rPr>
                <w:rFonts w:ascii="宋体" w:eastAsia="宋体" w:hAnsi="宋体" w:cs="宋体" w:hint="eastAsia"/>
                <w:b/>
                <w:bCs/>
                <w:szCs w:val="21"/>
              </w:rPr>
              <w:t>东北虎、保护东</w:t>
            </w:r>
            <w:r w:rsidR="003179FB">
              <w:rPr>
                <w:rFonts w:ascii="宋体" w:eastAsia="宋体" w:hAnsi="宋体" w:cs="宋体" w:hint="eastAsia"/>
                <w:b/>
                <w:bCs/>
                <w:szCs w:val="21"/>
              </w:rPr>
              <w:t>北</w:t>
            </w:r>
            <w:r w:rsidR="00D66F13">
              <w:rPr>
                <w:rFonts w:ascii="宋体" w:eastAsia="宋体" w:hAnsi="宋体" w:cs="宋体" w:hint="eastAsia"/>
                <w:b/>
                <w:bCs/>
                <w:szCs w:val="21"/>
              </w:rPr>
              <w:t>北虎的队伍当中。</w:t>
            </w:r>
          </w:p>
          <w:p w:rsidR="001D7E88" w:rsidRDefault="001D7E88" w:rsidP="009F7D88">
            <w:pPr>
              <w:ind w:firstLineChars="200" w:firstLine="422"/>
              <w:jc w:val="left"/>
              <w:rPr>
                <w:rFonts w:ascii="宋体" w:eastAsia="宋体" w:hAnsi="宋体" w:cs="宋体"/>
                <w:b/>
                <w:bCs/>
                <w:color w:val="808080"/>
                <w:szCs w:val="21"/>
              </w:rPr>
            </w:pPr>
          </w:p>
          <w:p w:rsidR="001D7E88" w:rsidRDefault="001D7E88" w:rsidP="009F7D88">
            <w:pPr>
              <w:ind w:firstLineChars="200" w:firstLine="422"/>
              <w:jc w:val="left"/>
              <w:rPr>
                <w:rFonts w:ascii="宋体" w:eastAsia="宋体" w:hAnsi="宋体" w:cs="宋体"/>
                <w:b/>
                <w:bCs/>
                <w:szCs w:val="21"/>
              </w:rPr>
            </w:pPr>
          </w:p>
        </w:tc>
      </w:tr>
      <w:tr w:rsidR="001D7E88" w:rsidTr="00ED5CC5">
        <w:trPr>
          <w:cantSplit/>
          <w:trHeight w:hRule="exact" w:val="2972"/>
        </w:trPr>
        <w:tc>
          <w:tcPr>
            <w:tcW w:w="1101" w:type="dxa"/>
            <w:gridSpan w:val="2"/>
            <w:vAlign w:val="center"/>
          </w:tcPr>
          <w:p w:rsidR="001D7E88" w:rsidRDefault="003D600E">
            <w:pPr>
              <w:spacing w:line="380" w:lineRule="exact"/>
              <w:jc w:val="center"/>
              <w:rPr>
                <w:rFonts w:ascii="宋体" w:eastAsia="宋体" w:hAnsi="宋体" w:cs="宋体"/>
                <w:b/>
                <w:bCs/>
                <w:szCs w:val="21"/>
              </w:rPr>
            </w:pPr>
            <w:r>
              <w:rPr>
                <w:rFonts w:ascii="宋体" w:eastAsia="宋体" w:hAnsi="宋体" w:cs="宋体" w:hint="eastAsia"/>
                <w:b/>
                <w:bCs/>
                <w:szCs w:val="21"/>
              </w:rPr>
              <w:t xml:space="preserve">  ︵</w:t>
            </w:r>
          </w:p>
          <w:p w:rsidR="001D7E88" w:rsidRDefault="003D600E">
            <w:pPr>
              <w:spacing w:line="380" w:lineRule="exact"/>
              <w:jc w:val="center"/>
              <w:rPr>
                <w:rFonts w:ascii="宋体" w:eastAsia="宋体" w:hAnsi="宋体" w:cs="宋体"/>
                <w:b/>
                <w:bCs/>
                <w:szCs w:val="21"/>
              </w:rPr>
            </w:pPr>
            <w:r>
              <w:rPr>
                <w:rFonts w:ascii="宋体" w:eastAsia="宋体" w:hAnsi="宋体" w:cs="宋体" w:hint="eastAsia"/>
                <w:b/>
                <w:bCs/>
                <w:szCs w:val="21"/>
              </w:rPr>
              <w:t>初推</w:t>
            </w:r>
          </w:p>
          <w:p w:rsidR="001D7E88" w:rsidRDefault="003D600E">
            <w:pPr>
              <w:spacing w:line="380" w:lineRule="exact"/>
              <w:jc w:val="center"/>
              <w:rPr>
                <w:rFonts w:ascii="宋体" w:eastAsia="宋体" w:hAnsi="宋体" w:cs="宋体"/>
                <w:b/>
                <w:bCs/>
                <w:szCs w:val="21"/>
              </w:rPr>
            </w:pPr>
            <w:r>
              <w:rPr>
                <w:rFonts w:ascii="宋体" w:eastAsia="宋体" w:hAnsi="宋体" w:cs="宋体" w:hint="eastAsia"/>
                <w:b/>
                <w:bCs/>
                <w:szCs w:val="21"/>
              </w:rPr>
              <w:t>评荐</w:t>
            </w:r>
          </w:p>
          <w:p w:rsidR="001D7E88" w:rsidRDefault="003D600E">
            <w:pPr>
              <w:spacing w:line="380" w:lineRule="exact"/>
              <w:jc w:val="center"/>
              <w:rPr>
                <w:rFonts w:ascii="宋体" w:eastAsia="宋体" w:hAnsi="宋体" w:cs="宋体"/>
                <w:b/>
                <w:bCs/>
                <w:szCs w:val="21"/>
              </w:rPr>
            </w:pPr>
            <w:r>
              <w:rPr>
                <w:rFonts w:ascii="宋体" w:eastAsia="宋体" w:hAnsi="宋体" w:cs="宋体" w:hint="eastAsia"/>
                <w:b/>
                <w:bCs/>
                <w:szCs w:val="21"/>
              </w:rPr>
              <w:t>评理</w:t>
            </w:r>
          </w:p>
          <w:p w:rsidR="001D7E88" w:rsidRDefault="003D600E">
            <w:pPr>
              <w:spacing w:line="380" w:lineRule="exact"/>
              <w:jc w:val="center"/>
              <w:rPr>
                <w:rFonts w:ascii="宋体" w:eastAsia="宋体" w:hAnsi="宋体" w:cs="宋体"/>
                <w:b/>
                <w:bCs/>
                <w:szCs w:val="21"/>
              </w:rPr>
            </w:pPr>
            <w:r>
              <w:rPr>
                <w:rFonts w:ascii="宋体" w:eastAsia="宋体" w:hAnsi="宋体" w:cs="宋体" w:hint="eastAsia"/>
                <w:b/>
                <w:bCs/>
                <w:szCs w:val="21"/>
              </w:rPr>
              <w:t>语由</w:t>
            </w:r>
          </w:p>
          <w:p w:rsidR="00EA0ED1" w:rsidRDefault="003D600E" w:rsidP="00EA0ED1">
            <w:pPr>
              <w:spacing w:line="380" w:lineRule="exact"/>
              <w:jc w:val="center"/>
              <w:rPr>
                <w:rFonts w:ascii="宋体" w:eastAsia="宋体" w:hAnsi="宋体" w:cs="宋体"/>
                <w:b/>
                <w:bCs/>
                <w:szCs w:val="21"/>
              </w:rPr>
            </w:pPr>
            <w:r>
              <w:rPr>
                <w:rFonts w:ascii="宋体" w:eastAsia="宋体" w:hAnsi="宋体" w:cs="宋体" w:hint="eastAsia"/>
                <w:b/>
                <w:bCs/>
                <w:szCs w:val="21"/>
              </w:rPr>
              <w:t xml:space="preserve">  ︶</w:t>
            </w:r>
          </w:p>
        </w:tc>
        <w:tc>
          <w:tcPr>
            <w:tcW w:w="7343" w:type="dxa"/>
            <w:gridSpan w:val="11"/>
            <w:tcBorders>
              <w:top w:val="single" w:sz="4" w:space="0" w:color="auto"/>
              <w:left w:val="single" w:sz="4" w:space="0" w:color="auto"/>
              <w:bottom w:val="single" w:sz="4" w:space="0" w:color="auto"/>
              <w:right w:val="single" w:sz="4" w:space="0" w:color="auto"/>
            </w:tcBorders>
          </w:tcPr>
          <w:p w:rsidR="00B63613" w:rsidRDefault="00E31313" w:rsidP="003179FB">
            <w:pPr>
              <w:tabs>
                <w:tab w:val="left" w:pos="757"/>
              </w:tabs>
              <w:spacing w:line="360" w:lineRule="atLeast"/>
              <w:ind w:firstLineChars="200" w:firstLine="422"/>
              <w:jc w:val="left"/>
              <w:rPr>
                <w:rFonts w:ascii="宋体" w:eastAsia="宋体" w:hAnsi="宋体" w:cs="宋体"/>
                <w:b/>
                <w:bCs/>
                <w:szCs w:val="21"/>
              </w:rPr>
            </w:pPr>
            <w:r>
              <w:rPr>
                <w:rFonts w:ascii="宋体" w:eastAsia="宋体" w:hAnsi="宋体" w:cs="宋体" w:hint="eastAsia"/>
                <w:b/>
                <w:bCs/>
                <w:szCs w:val="21"/>
              </w:rPr>
              <w:t>该作品主题重大、立意深远、内容翔实、引人思考，体现了媒体服务发展大局、引领舆论方向</w:t>
            </w:r>
            <w:r w:rsidR="003179FB">
              <w:rPr>
                <w:rFonts w:ascii="宋体" w:eastAsia="宋体" w:hAnsi="宋体" w:cs="宋体" w:hint="eastAsia"/>
                <w:b/>
                <w:bCs/>
                <w:szCs w:val="21"/>
              </w:rPr>
              <w:t>的功能</w:t>
            </w:r>
            <w:r>
              <w:rPr>
                <w:rFonts w:ascii="宋体" w:eastAsia="宋体" w:hAnsi="宋体" w:cs="宋体" w:hint="eastAsia"/>
                <w:b/>
                <w:bCs/>
                <w:szCs w:val="21"/>
              </w:rPr>
              <w:t>。</w:t>
            </w:r>
            <w:r w:rsidR="009D23B4">
              <w:rPr>
                <w:rFonts w:ascii="宋体" w:eastAsia="宋体" w:hAnsi="宋体" w:cs="宋体" w:hint="eastAsia"/>
                <w:b/>
                <w:bCs/>
                <w:szCs w:val="21"/>
              </w:rPr>
              <w:t>该文作者历时一年多的时间，循着东北虎的足迹与专家学者</w:t>
            </w:r>
            <w:r w:rsidR="003179FB">
              <w:rPr>
                <w:rFonts w:ascii="宋体" w:eastAsia="宋体" w:hAnsi="宋体" w:cs="宋体" w:hint="eastAsia"/>
                <w:b/>
                <w:bCs/>
                <w:szCs w:val="21"/>
              </w:rPr>
              <w:t>实地</w:t>
            </w:r>
            <w:r w:rsidR="009D23B4">
              <w:rPr>
                <w:rFonts w:ascii="宋体" w:eastAsia="宋体" w:hAnsi="宋体" w:cs="宋体" w:hint="eastAsia"/>
                <w:b/>
                <w:bCs/>
                <w:szCs w:val="21"/>
              </w:rPr>
              <w:t>踏查、</w:t>
            </w:r>
            <w:r w:rsidR="003179FB">
              <w:rPr>
                <w:rFonts w:ascii="宋体" w:eastAsia="宋体" w:hAnsi="宋体" w:cs="宋体" w:hint="eastAsia"/>
                <w:b/>
                <w:bCs/>
                <w:szCs w:val="21"/>
              </w:rPr>
              <w:t>现场</w:t>
            </w:r>
            <w:r w:rsidR="009D23B4">
              <w:rPr>
                <w:rFonts w:ascii="宋体" w:eastAsia="宋体" w:hAnsi="宋体" w:cs="宋体" w:hint="eastAsia"/>
                <w:b/>
                <w:bCs/>
                <w:szCs w:val="21"/>
              </w:rPr>
              <w:t>采访，</w:t>
            </w:r>
            <w:r>
              <w:rPr>
                <w:rFonts w:ascii="宋体" w:eastAsia="宋体" w:hAnsi="宋体" w:cs="宋体" w:hint="eastAsia"/>
                <w:b/>
                <w:bCs/>
                <w:szCs w:val="21"/>
              </w:rPr>
              <w:t>所见所闻所感真实真切。</w:t>
            </w:r>
            <w:r w:rsidR="009D23B4">
              <w:rPr>
                <w:rFonts w:ascii="宋体" w:eastAsia="宋体" w:hAnsi="宋体" w:cs="宋体" w:hint="eastAsia"/>
                <w:b/>
                <w:bCs/>
                <w:szCs w:val="21"/>
              </w:rPr>
              <w:t>作品</w:t>
            </w:r>
            <w:r>
              <w:rPr>
                <w:rFonts w:ascii="宋体" w:eastAsia="宋体" w:hAnsi="宋体" w:cs="宋体" w:hint="eastAsia"/>
                <w:b/>
                <w:bCs/>
                <w:szCs w:val="21"/>
              </w:rPr>
              <w:t>现场感、</w:t>
            </w:r>
            <w:r w:rsidR="00B63613">
              <w:rPr>
                <w:rFonts w:ascii="宋体" w:eastAsia="宋体" w:hAnsi="宋体" w:cs="宋体" w:hint="eastAsia"/>
                <w:b/>
                <w:bCs/>
                <w:szCs w:val="21"/>
              </w:rPr>
              <w:t>可听性强，文风</w:t>
            </w:r>
            <w:r w:rsidR="009D23B4">
              <w:rPr>
                <w:rFonts w:ascii="宋体" w:eastAsia="宋体" w:hAnsi="宋体" w:cs="宋体" w:hint="eastAsia"/>
                <w:b/>
                <w:bCs/>
                <w:szCs w:val="21"/>
              </w:rPr>
              <w:t>朴实</w:t>
            </w:r>
            <w:r w:rsidR="00B63613">
              <w:rPr>
                <w:rFonts w:ascii="宋体" w:eastAsia="宋体" w:hAnsi="宋体" w:cs="宋体" w:hint="eastAsia"/>
                <w:b/>
                <w:bCs/>
                <w:szCs w:val="21"/>
              </w:rPr>
              <w:t>。</w:t>
            </w:r>
            <w:r w:rsidR="003D600E">
              <w:rPr>
                <w:rFonts w:ascii="宋体" w:eastAsia="宋体" w:hAnsi="宋体" w:cs="宋体" w:hint="eastAsia"/>
                <w:b/>
                <w:bCs/>
                <w:szCs w:val="21"/>
              </w:rPr>
              <w:t>是值得推荐的优秀广播专题作品。</w:t>
            </w:r>
          </w:p>
          <w:p w:rsidR="00EB3A3D" w:rsidRPr="00ED5CC5" w:rsidRDefault="003D600E" w:rsidP="00ED5CC5">
            <w:pPr>
              <w:tabs>
                <w:tab w:val="left" w:pos="757"/>
              </w:tabs>
              <w:spacing w:line="360" w:lineRule="atLeast"/>
              <w:ind w:firstLineChars="200" w:firstLine="422"/>
              <w:jc w:val="left"/>
              <w:rPr>
                <w:rFonts w:ascii="宋体" w:eastAsia="宋体" w:hAnsi="宋体" w:cs="宋体"/>
                <w:b/>
                <w:bCs/>
                <w:szCs w:val="21"/>
              </w:rPr>
            </w:pPr>
            <w:r>
              <w:rPr>
                <w:rFonts w:ascii="宋体" w:eastAsia="宋体" w:hAnsi="宋体" w:cs="宋体" w:hint="eastAsia"/>
                <w:b/>
                <w:bCs/>
                <w:szCs w:val="21"/>
              </w:rPr>
              <w:t>该作品获2016年度吉林新闻奖一等奖。</w:t>
            </w:r>
          </w:p>
          <w:p w:rsidR="00EB3A3D" w:rsidRPr="00ED5CC5" w:rsidRDefault="003D600E" w:rsidP="00ED5CC5">
            <w:pPr>
              <w:spacing w:line="360" w:lineRule="exact"/>
              <w:ind w:firstLineChars="100" w:firstLine="276"/>
              <w:rPr>
                <w:rFonts w:ascii="华文中宋" w:eastAsia="华文中宋" w:hAnsi="华文中宋" w:cs="宋体"/>
                <w:bCs/>
                <w:spacing w:val="-2"/>
                <w:sz w:val="28"/>
                <w:szCs w:val="28"/>
              </w:rPr>
            </w:pPr>
            <w:r w:rsidRPr="00ED5CC5">
              <w:rPr>
                <w:rFonts w:ascii="华文中宋" w:eastAsia="华文中宋" w:hAnsi="华文中宋" w:cs="宋体" w:hint="eastAsia"/>
                <w:bCs/>
                <w:spacing w:val="-2"/>
                <w:sz w:val="28"/>
                <w:szCs w:val="28"/>
              </w:rPr>
              <w:t xml:space="preserve">签名：         </w:t>
            </w:r>
            <w:r w:rsidR="00EB3A3D" w:rsidRPr="00ED5CC5">
              <w:rPr>
                <w:rFonts w:ascii="华文中宋" w:eastAsia="华文中宋" w:hAnsi="华文中宋" w:cs="宋体" w:hint="eastAsia"/>
                <w:bCs/>
                <w:spacing w:val="-2"/>
                <w:sz w:val="28"/>
                <w:szCs w:val="28"/>
              </w:rPr>
              <w:t xml:space="preserve">      </w:t>
            </w:r>
          </w:p>
          <w:p w:rsidR="00D72809" w:rsidRPr="00ED5CC5" w:rsidRDefault="003D600E" w:rsidP="00ED5CC5">
            <w:pPr>
              <w:spacing w:line="360" w:lineRule="exact"/>
              <w:ind w:firstLineChars="1408" w:firstLine="3942"/>
              <w:rPr>
                <w:rFonts w:ascii="华文中宋" w:eastAsia="华文中宋" w:hAnsi="华文中宋" w:cs="宋体"/>
                <w:bCs/>
                <w:spacing w:val="-2"/>
                <w:sz w:val="28"/>
                <w:szCs w:val="28"/>
              </w:rPr>
            </w:pPr>
            <w:r w:rsidRPr="00ED5CC5">
              <w:rPr>
                <w:rFonts w:ascii="华文中宋" w:eastAsia="华文中宋" w:hAnsi="华文中宋" w:cs="宋体" w:hint="eastAsia"/>
                <w:bCs/>
                <w:sz w:val="28"/>
                <w:szCs w:val="28"/>
              </w:rPr>
              <w:t>（盖单位公章）</w:t>
            </w:r>
          </w:p>
          <w:p w:rsidR="001D7E88" w:rsidRPr="00ED5CC5" w:rsidRDefault="003D600E" w:rsidP="00ED5CC5">
            <w:pPr>
              <w:tabs>
                <w:tab w:val="left" w:pos="757"/>
              </w:tabs>
              <w:spacing w:line="360" w:lineRule="exact"/>
              <w:ind w:firstLineChars="1357" w:firstLine="3800"/>
              <w:jc w:val="left"/>
              <w:rPr>
                <w:rFonts w:ascii="华文中宋" w:eastAsia="华文中宋" w:hAnsi="华文中宋" w:cs="宋体"/>
                <w:b/>
                <w:bCs/>
                <w:spacing w:val="-2"/>
                <w:sz w:val="28"/>
                <w:szCs w:val="28"/>
              </w:rPr>
            </w:pPr>
            <w:r w:rsidRPr="00ED5CC5">
              <w:rPr>
                <w:rFonts w:ascii="华文中宋" w:eastAsia="华文中宋" w:hAnsi="华文中宋" w:cs="宋体" w:hint="eastAsia"/>
                <w:bCs/>
                <w:sz w:val="28"/>
                <w:szCs w:val="28"/>
              </w:rPr>
              <w:t>2017年  月   日</w:t>
            </w:r>
          </w:p>
        </w:tc>
      </w:tr>
      <w:tr w:rsidR="001D7E88">
        <w:tblPrEx>
          <w:tblBorders>
            <w:insideH w:val="none" w:sz="0" w:space="0" w:color="auto"/>
            <w:insideV w:val="none" w:sz="0" w:space="0" w:color="auto"/>
          </w:tblBorders>
        </w:tblPrEx>
        <w:trPr>
          <w:cantSplit/>
          <w:trHeight w:hRule="exact" w:val="430"/>
        </w:trPr>
        <w:tc>
          <w:tcPr>
            <w:tcW w:w="1769" w:type="dxa"/>
            <w:gridSpan w:val="4"/>
            <w:tcBorders>
              <w:top w:val="single" w:sz="4" w:space="0" w:color="auto"/>
              <w:left w:val="single" w:sz="4" w:space="0" w:color="auto"/>
              <w:bottom w:val="single" w:sz="4" w:space="0" w:color="auto"/>
              <w:right w:val="single" w:sz="4" w:space="0" w:color="auto"/>
            </w:tcBorders>
          </w:tcPr>
          <w:p w:rsidR="001D7E88" w:rsidRDefault="003D600E">
            <w:pPr>
              <w:spacing w:line="500" w:lineRule="exact"/>
              <w:jc w:val="center"/>
              <w:rPr>
                <w:rFonts w:ascii="宋体" w:eastAsia="宋体" w:hAnsi="宋体" w:cs="宋体"/>
                <w:b/>
                <w:bCs/>
                <w:spacing w:val="-12"/>
                <w:szCs w:val="21"/>
              </w:rPr>
            </w:pPr>
            <w:r>
              <w:rPr>
                <w:rFonts w:ascii="宋体" w:eastAsia="宋体" w:hAnsi="宋体" w:cs="宋体" w:hint="eastAsia"/>
                <w:b/>
                <w:bCs/>
                <w:spacing w:val="-12"/>
                <w:szCs w:val="21"/>
              </w:rPr>
              <w:t>联系人(作者)</w:t>
            </w:r>
          </w:p>
        </w:tc>
        <w:tc>
          <w:tcPr>
            <w:tcW w:w="3017" w:type="dxa"/>
            <w:gridSpan w:val="3"/>
            <w:tcBorders>
              <w:top w:val="single" w:sz="4" w:space="0" w:color="auto"/>
              <w:left w:val="single" w:sz="4" w:space="0" w:color="auto"/>
              <w:bottom w:val="single" w:sz="4" w:space="0" w:color="auto"/>
              <w:right w:val="single" w:sz="4" w:space="0" w:color="auto"/>
            </w:tcBorders>
          </w:tcPr>
          <w:p w:rsidR="001D7E88" w:rsidRDefault="003D600E">
            <w:pPr>
              <w:spacing w:line="500" w:lineRule="exact"/>
              <w:jc w:val="center"/>
              <w:rPr>
                <w:rFonts w:ascii="宋体" w:eastAsia="宋体" w:hAnsi="宋体" w:cs="宋体"/>
                <w:b/>
                <w:bCs/>
                <w:szCs w:val="21"/>
              </w:rPr>
            </w:pPr>
            <w:r>
              <w:rPr>
                <w:rFonts w:ascii="宋体" w:eastAsia="宋体" w:hAnsi="宋体" w:cs="宋体" w:hint="eastAsia"/>
                <w:b/>
                <w:bCs/>
                <w:szCs w:val="21"/>
              </w:rPr>
              <w:t>李琳</w:t>
            </w:r>
          </w:p>
        </w:tc>
        <w:tc>
          <w:tcPr>
            <w:tcW w:w="992" w:type="dxa"/>
            <w:gridSpan w:val="2"/>
            <w:tcBorders>
              <w:top w:val="single" w:sz="4" w:space="0" w:color="auto"/>
              <w:left w:val="single" w:sz="4" w:space="0" w:color="auto"/>
              <w:bottom w:val="single" w:sz="4" w:space="0" w:color="auto"/>
              <w:right w:val="single" w:sz="4" w:space="0" w:color="auto"/>
            </w:tcBorders>
          </w:tcPr>
          <w:p w:rsidR="001D7E88" w:rsidRDefault="003D600E">
            <w:pPr>
              <w:spacing w:line="500" w:lineRule="exact"/>
              <w:jc w:val="center"/>
              <w:rPr>
                <w:rFonts w:ascii="宋体" w:eastAsia="宋体" w:hAnsi="宋体" w:cs="宋体"/>
                <w:b/>
                <w:bCs/>
                <w:szCs w:val="21"/>
              </w:rPr>
            </w:pPr>
            <w:r>
              <w:rPr>
                <w:rFonts w:ascii="宋体" w:eastAsia="宋体" w:hAnsi="宋体" w:cs="宋体" w:hint="eastAsia"/>
                <w:b/>
                <w:bCs/>
                <w:szCs w:val="21"/>
              </w:rPr>
              <w:t>手机</w:t>
            </w:r>
          </w:p>
        </w:tc>
        <w:tc>
          <w:tcPr>
            <w:tcW w:w="2666" w:type="dxa"/>
            <w:gridSpan w:val="4"/>
            <w:tcBorders>
              <w:top w:val="single" w:sz="4" w:space="0" w:color="auto"/>
              <w:left w:val="single" w:sz="4" w:space="0" w:color="auto"/>
              <w:bottom w:val="single" w:sz="4" w:space="0" w:color="auto"/>
              <w:right w:val="single" w:sz="4" w:space="0" w:color="auto"/>
            </w:tcBorders>
          </w:tcPr>
          <w:p w:rsidR="001D7E88" w:rsidRDefault="003D600E">
            <w:pPr>
              <w:spacing w:line="500" w:lineRule="exact"/>
              <w:jc w:val="center"/>
              <w:rPr>
                <w:rFonts w:ascii="宋体" w:eastAsia="宋体" w:hAnsi="宋体" w:cs="宋体"/>
                <w:b/>
                <w:bCs/>
                <w:szCs w:val="21"/>
              </w:rPr>
            </w:pPr>
            <w:r>
              <w:rPr>
                <w:rFonts w:ascii="宋体" w:eastAsia="宋体" w:hAnsi="宋体" w:cs="宋体" w:hint="eastAsia"/>
                <w:b/>
                <w:bCs/>
                <w:szCs w:val="21"/>
              </w:rPr>
              <w:t>18626935655</w:t>
            </w:r>
          </w:p>
        </w:tc>
      </w:tr>
      <w:tr w:rsidR="001D7E88">
        <w:tblPrEx>
          <w:tblBorders>
            <w:insideH w:val="none" w:sz="0" w:space="0" w:color="auto"/>
            <w:insideV w:val="none" w:sz="0" w:space="0" w:color="auto"/>
          </w:tblBorders>
        </w:tblPrEx>
        <w:trPr>
          <w:cantSplit/>
          <w:trHeight w:hRule="exact" w:val="433"/>
        </w:trPr>
        <w:tc>
          <w:tcPr>
            <w:tcW w:w="1044" w:type="dxa"/>
            <w:tcBorders>
              <w:left w:val="single" w:sz="4" w:space="0" w:color="auto"/>
              <w:bottom w:val="single" w:sz="4" w:space="0" w:color="auto"/>
              <w:right w:val="single" w:sz="4" w:space="0" w:color="auto"/>
            </w:tcBorders>
          </w:tcPr>
          <w:p w:rsidR="001D7E88" w:rsidRDefault="003D600E">
            <w:pPr>
              <w:spacing w:line="500" w:lineRule="exact"/>
              <w:jc w:val="center"/>
              <w:rPr>
                <w:rFonts w:ascii="宋体" w:eastAsia="宋体" w:hAnsi="宋体" w:cs="宋体"/>
                <w:b/>
                <w:bCs/>
                <w:szCs w:val="21"/>
              </w:rPr>
            </w:pPr>
            <w:r>
              <w:rPr>
                <w:rFonts w:ascii="宋体" w:eastAsia="宋体" w:hAnsi="宋体" w:cs="宋体" w:hint="eastAsia"/>
                <w:b/>
                <w:bCs/>
                <w:szCs w:val="21"/>
              </w:rPr>
              <w:t>电话</w:t>
            </w:r>
          </w:p>
        </w:tc>
        <w:tc>
          <w:tcPr>
            <w:tcW w:w="2608" w:type="dxa"/>
            <w:gridSpan w:val="4"/>
            <w:tcBorders>
              <w:left w:val="single" w:sz="4" w:space="0" w:color="auto"/>
              <w:bottom w:val="single" w:sz="4" w:space="0" w:color="auto"/>
              <w:right w:val="single" w:sz="4" w:space="0" w:color="auto"/>
            </w:tcBorders>
          </w:tcPr>
          <w:p w:rsidR="001D7E88" w:rsidRDefault="003D600E">
            <w:pPr>
              <w:spacing w:line="500" w:lineRule="exact"/>
              <w:jc w:val="center"/>
              <w:rPr>
                <w:rFonts w:ascii="宋体" w:eastAsia="宋体" w:hAnsi="宋体" w:cs="宋体"/>
                <w:b/>
                <w:bCs/>
                <w:szCs w:val="21"/>
              </w:rPr>
            </w:pPr>
            <w:r>
              <w:rPr>
                <w:rFonts w:ascii="宋体" w:eastAsia="宋体" w:hAnsi="宋体" w:cs="宋体" w:hint="eastAsia"/>
                <w:b/>
                <w:bCs/>
                <w:szCs w:val="21"/>
              </w:rPr>
              <w:t>0431—85815722</w:t>
            </w:r>
          </w:p>
        </w:tc>
        <w:tc>
          <w:tcPr>
            <w:tcW w:w="1134" w:type="dxa"/>
            <w:gridSpan w:val="2"/>
            <w:tcBorders>
              <w:left w:val="single" w:sz="4" w:space="0" w:color="auto"/>
              <w:bottom w:val="single" w:sz="4" w:space="0" w:color="auto"/>
              <w:right w:val="single" w:sz="4" w:space="0" w:color="auto"/>
            </w:tcBorders>
          </w:tcPr>
          <w:p w:rsidR="001D7E88" w:rsidRDefault="003D600E">
            <w:pPr>
              <w:spacing w:line="500" w:lineRule="exact"/>
              <w:jc w:val="center"/>
              <w:rPr>
                <w:rFonts w:ascii="宋体" w:eastAsia="宋体" w:hAnsi="宋体" w:cs="宋体"/>
                <w:b/>
                <w:bCs/>
                <w:szCs w:val="21"/>
              </w:rPr>
            </w:pPr>
            <w:r>
              <w:rPr>
                <w:rFonts w:ascii="宋体" w:eastAsia="宋体" w:hAnsi="宋体" w:cs="宋体" w:hint="eastAsia"/>
                <w:b/>
                <w:bCs/>
                <w:szCs w:val="21"/>
              </w:rPr>
              <w:t>E-mail</w:t>
            </w:r>
          </w:p>
        </w:tc>
        <w:tc>
          <w:tcPr>
            <w:tcW w:w="3658" w:type="dxa"/>
            <w:gridSpan w:val="6"/>
            <w:tcBorders>
              <w:left w:val="single" w:sz="4" w:space="0" w:color="auto"/>
              <w:bottom w:val="single" w:sz="4" w:space="0" w:color="auto"/>
              <w:right w:val="single" w:sz="4" w:space="0" w:color="auto"/>
            </w:tcBorders>
          </w:tcPr>
          <w:p w:rsidR="001D7E88" w:rsidRDefault="003D600E">
            <w:pPr>
              <w:spacing w:line="500" w:lineRule="exact"/>
              <w:jc w:val="center"/>
              <w:rPr>
                <w:rFonts w:ascii="宋体" w:eastAsia="宋体" w:hAnsi="宋体" w:cs="宋体"/>
                <w:b/>
                <w:bCs/>
                <w:szCs w:val="21"/>
              </w:rPr>
            </w:pPr>
            <w:r>
              <w:rPr>
                <w:rFonts w:ascii="宋体" w:eastAsia="宋体" w:hAnsi="宋体" w:cs="宋体" w:hint="eastAsia"/>
                <w:b/>
                <w:bCs/>
                <w:szCs w:val="21"/>
              </w:rPr>
              <w:t>275206861@qq.com</w:t>
            </w:r>
          </w:p>
        </w:tc>
      </w:tr>
      <w:tr w:rsidR="001D7E88">
        <w:tblPrEx>
          <w:tblBorders>
            <w:insideH w:val="none" w:sz="0" w:space="0" w:color="auto"/>
            <w:insideV w:val="none" w:sz="0" w:space="0" w:color="auto"/>
          </w:tblBorders>
        </w:tblPrEx>
        <w:trPr>
          <w:cantSplit/>
          <w:trHeight w:hRule="exact" w:val="442"/>
        </w:trPr>
        <w:tc>
          <w:tcPr>
            <w:tcW w:w="1044" w:type="dxa"/>
            <w:tcBorders>
              <w:left w:val="single" w:sz="4" w:space="0" w:color="auto"/>
              <w:bottom w:val="single" w:sz="4" w:space="0" w:color="auto"/>
              <w:right w:val="single" w:sz="4" w:space="0" w:color="auto"/>
            </w:tcBorders>
          </w:tcPr>
          <w:p w:rsidR="001D7E88" w:rsidRDefault="003D600E">
            <w:pPr>
              <w:spacing w:line="500" w:lineRule="exact"/>
              <w:jc w:val="center"/>
              <w:rPr>
                <w:rFonts w:ascii="宋体" w:eastAsia="宋体" w:hAnsi="宋体" w:cs="宋体"/>
                <w:b/>
                <w:bCs/>
                <w:color w:val="FF0000"/>
                <w:szCs w:val="21"/>
              </w:rPr>
            </w:pPr>
            <w:r>
              <w:rPr>
                <w:rFonts w:ascii="宋体" w:eastAsia="宋体" w:hAnsi="宋体" w:cs="宋体" w:hint="eastAsia"/>
                <w:b/>
                <w:bCs/>
                <w:szCs w:val="21"/>
              </w:rPr>
              <w:t>地址</w:t>
            </w:r>
          </w:p>
        </w:tc>
        <w:tc>
          <w:tcPr>
            <w:tcW w:w="4734" w:type="dxa"/>
            <w:gridSpan w:val="8"/>
            <w:tcBorders>
              <w:left w:val="single" w:sz="4" w:space="0" w:color="auto"/>
              <w:bottom w:val="single" w:sz="4" w:space="0" w:color="auto"/>
              <w:right w:val="single" w:sz="4" w:space="0" w:color="auto"/>
            </w:tcBorders>
          </w:tcPr>
          <w:p w:rsidR="001D7E88" w:rsidRDefault="003D600E">
            <w:pPr>
              <w:spacing w:line="500" w:lineRule="exact"/>
              <w:jc w:val="center"/>
              <w:rPr>
                <w:rFonts w:ascii="宋体" w:eastAsia="宋体" w:hAnsi="宋体" w:cs="宋体"/>
                <w:b/>
                <w:bCs/>
                <w:color w:val="FF0000"/>
                <w:szCs w:val="21"/>
              </w:rPr>
            </w:pPr>
            <w:r>
              <w:rPr>
                <w:rFonts w:ascii="宋体" w:eastAsia="宋体" w:hAnsi="宋体" w:cs="宋体" w:hint="eastAsia"/>
                <w:b/>
                <w:bCs/>
                <w:szCs w:val="21"/>
              </w:rPr>
              <w:t>吉林省长春市卫星路2066号吉林广电大厦</w:t>
            </w:r>
          </w:p>
        </w:tc>
        <w:tc>
          <w:tcPr>
            <w:tcW w:w="993" w:type="dxa"/>
            <w:gridSpan w:val="2"/>
            <w:tcBorders>
              <w:left w:val="single" w:sz="4" w:space="0" w:color="auto"/>
              <w:bottom w:val="single" w:sz="4" w:space="0" w:color="auto"/>
              <w:right w:val="single" w:sz="4" w:space="0" w:color="auto"/>
            </w:tcBorders>
          </w:tcPr>
          <w:p w:rsidR="001D7E88" w:rsidRDefault="003D600E">
            <w:pPr>
              <w:spacing w:line="500" w:lineRule="exact"/>
              <w:jc w:val="center"/>
              <w:rPr>
                <w:rFonts w:ascii="宋体" w:eastAsia="宋体" w:hAnsi="宋体" w:cs="宋体"/>
                <w:b/>
                <w:bCs/>
                <w:color w:val="FF0000"/>
                <w:szCs w:val="21"/>
              </w:rPr>
            </w:pPr>
            <w:r>
              <w:rPr>
                <w:rFonts w:ascii="宋体" w:eastAsia="宋体" w:hAnsi="宋体" w:cs="宋体" w:hint="eastAsia"/>
                <w:b/>
                <w:bCs/>
                <w:szCs w:val="21"/>
              </w:rPr>
              <w:t>邮编</w:t>
            </w:r>
          </w:p>
        </w:tc>
        <w:tc>
          <w:tcPr>
            <w:tcW w:w="1673" w:type="dxa"/>
            <w:gridSpan w:val="2"/>
            <w:tcBorders>
              <w:left w:val="single" w:sz="4" w:space="0" w:color="auto"/>
              <w:bottom w:val="single" w:sz="4" w:space="0" w:color="auto"/>
              <w:right w:val="single" w:sz="4" w:space="0" w:color="auto"/>
            </w:tcBorders>
          </w:tcPr>
          <w:p w:rsidR="001D7E88" w:rsidRDefault="003D600E">
            <w:pPr>
              <w:spacing w:line="500" w:lineRule="exact"/>
              <w:jc w:val="center"/>
              <w:rPr>
                <w:rFonts w:ascii="宋体" w:eastAsia="宋体" w:hAnsi="宋体" w:cs="宋体"/>
                <w:b/>
                <w:bCs/>
                <w:color w:val="FF0000"/>
                <w:szCs w:val="21"/>
              </w:rPr>
            </w:pPr>
            <w:r>
              <w:rPr>
                <w:rFonts w:ascii="宋体" w:eastAsia="宋体" w:hAnsi="宋体" w:cs="宋体" w:hint="eastAsia"/>
                <w:b/>
                <w:bCs/>
                <w:szCs w:val="21"/>
              </w:rPr>
              <w:t>130033</w:t>
            </w:r>
          </w:p>
        </w:tc>
      </w:tr>
    </w:tbl>
    <w:p w:rsidR="001D7E88" w:rsidRPr="009F7D88" w:rsidRDefault="001D7E88" w:rsidP="009F7D88">
      <w:pPr>
        <w:spacing w:line="360" w:lineRule="auto"/>
        <w:rPr>
          <w:rFonts w:ascii="宋体" w:eastAsia="宋体" w:hAnsi="宋体" w:cs="宋体"/>
          <w:b/>
          <w:bCs/>
          <w:szCs w:val="21"/>
        </w:rPr>
      </w:pPr>
    </w:p>
    <w:sectPr w:rsidR="001D7E88" w:rsidRPr="009F7D88" w:rsidSect="001D7E88">
      <w:headerReference w:type="even" r:id="rId7"/>
      <w:headerReference w:type="default" r:id="rId8"/>
      <w:footerReference w:type="even" r:id="rId9"/>
      <w:footerReference w:type="default" r:id="rId10"/>
      <w:pgSz w:w="11906" w:h="16838"/>
      <w:pgMar w:top="1440" w:right="1803" w:bottom="1440" w:left="1803"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8CC" w:rsidRDefault="003808CC" w:rsidP="001D7E88">
      <w:r>
        <w:separator/>
      </w:r>
    </w:p>
  </w:endnote>
  <w:endnote w:type="continuationSeparator" w:id="0">
    <w:p w:rsidR="003808CC" w:rsidRDefault="003808CC" w:rsidP="001D7E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altName w:val="hakuyoxingshu7000"/>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88" w:rsidRDefault="003D600E">
    <w:pPr>
      <w:pStyle w:val="a3"/>
      <w:framePr w:wrap="around" w:vAnchor="text" w:hAnchor="page" w:x="1651" w:y="28"/>
      <w:rPr>
        <w:rStyle w:val="a6"/>
        <w:sz w:val="28"/>
      </w:rPr>
    </w:pPr>
    <w:r>
      <w:rPr>
        <w:rStyle w:val="a6"/>
        <w:rFonts w:hint="eastAsia"/>
        <w:sz w:val="28"/>
      </w:rPr>
      <w:t>—</w:t>
    </w:r>
    <w:r>
      <w:rPr>
        <w:rStyle w:val="a6"/>
        <w:sz w:val="28"/>
      </w:rPr>
      <w:t xml:space="preserve"> </w:t>
    </w:r>
    <w:r w:rsidR="00EE0C8E">
      <w:rPr>
        <w:sz w:val="28"/>
      </w:rPr>
      <w:fldChar w:fldCharType="begin"/>
    </w:r>
    <w:r>
      <w:rPr>
        <w:rStyle w:val="a6"/>
        <w:sz w:val="28"/>
      </w:rPr>
      <w:instrText xml:space="preserve">PAGE  </w:instrText>
    </w:r>
    <w:r w:rsidR="00EE0C8E">
      <w:rPr>
        <w:sz w:val="28"/>
      </w:rPr>
      <w:fldChar w:fldCharType="separate"/>
    </w:r>
    <w:r>
      <w:rPr>
        <w:rStyle w:val="a6"/>
        <w:sz w:val="28"/>
      </w:rPr>
      <w:t>18</w:t>
    </w:r>
    <w:r w:rsidR="00EE0C8E">
      <w:rPr>
        <w:sz w:val="28"/>
      </w:rPr>
      <w:fldChar w:fldCharType="end"/>
    </w:r>
    <w:r>
      <w:rPr>
        <w:rStyle w:val="a6"/>
        <w:sz w:val="28"/>
      </w:rPr>
      <w:t xml:space="preserve"> </w:t>
    </w:r>
    <w:r>
      <w:rPr>
        <w:rStyle w:val="a6"/>
        <w:rFonts w:hint="eastAsia"/>
        <w:sz w:val="28"/>
      </w:rPr>
      <w:t>—</w:t>
    </w:r>
  </w:p>
  <w:p w:rsidR="001D7E88" w:rsidRDefault="001D7E8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88" w:rsidRDefault="003D600E">
    <w:pPr>
      <w:pStyle w:val="a3"/>
      <w:framePr w:wrap="around" w:vAnchor="text" w:hAnchor="page" w:x="9316" w:y="-17"/>
      <w:rPr>
        <w:rStyle w:val="a6"/>
        <w:sz w:val="28"/>
      </w:rPr>
    </w:pPr>
    <w:r>
      <w:rPr>
        <w:rStyle w:val="a6"/>
        <w:rFonts w:hint="eastAsia"/>
        <w:sz w:val="28"/>
      </w:rPr>
      <w:t>—</w:t>
    </w:r>
    <w:r>
      <w:rPr>
        <w:rStyle w:val="a6"/>
        <w:sz w:val="28"/>
      </w:rPr>
      <w:t xml:space="preserve"> </w:t>
    </w:r>
    <w:r w:rsidR="00EE0C8E">
      <w:rPr>
        <w:sz w:val="28"/>
      </w:rPr>
      <w:fldChar w:fldCharType="begin"/>
    </w:r>
    <w:r>
      <w:rPr>
        <w:rStyle w:val="a6"/>
        <w:sz w:val="28"/>
      </w:rPr>
      <w:instrText xml:space="preserve">PAGE  </w:instrText>
    </w:r>
    <w:r w:rsidR="00EE0C8E">
      <w:rPr>
        <w:sz w:val="28"/>
      </w:rPr>
      <w:fldChar w:fldCharType="separate"/>
    </w:r>
    <w:r w:rsidR="00DE41CC">
      <w:rPr>
        <w:rStyle w:val="a6"/>
        <w:noProof/>
        <w:sz w:val="28"/>
      </w:rPr>
      <w:t>1</w:t>
    </w:r>
    <w:r w:rsidR="00EE0C8E">
      <w:rPr>
        <w:sz w:val="28"/>
      </w:rPr>
      <w:fldChar w:fldCharType="end"/>
    </w:r>
    <w:r>
      <w:rPr>
        <w:rStyle w:val="a6"/>
        <w:sz w:val="28"/>
      </w:rPr>
      <w:t xml:space="preserve"> </w:t>
    </w:r>
    <w:r>
      <w:rPr>
        <w:rStyle w:val="a6"/>
        <w:rFonts w:hint="eastAsia"/>
        <w:sz w:val="28"/>
      </w:rPr>
      <w:t>—</w:t>
    </w:r>
  </w:p>
  <w:p w:rsidR="001D7E88" w:rsidRDefault="001D7E8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8CC" w:rsidRDefault="003808CC" w:rsidP="001D7E88">
      <w:r>
        <w:separator/>
      </w:r>
    </w:p>
  </w:footnote>
  <w:footnote w:type="continuationSeparator" w:id="0">
    <w:p w:rsidR="003808CC" w:rsidRDefault="003808CC" w:rsidP="001D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88" w:rsidRDefault="001D7E88">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88" w:rsidRDefault="001D7E88">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gutterAtTop/>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7EB07D6"/>
    <w:rsid w:val="001D7E88"/>
    <w:rsid w:val="0023522E"/>
    <w:rsid w:val="003179FB"/>
    <w:rsid w:val="003808CC"/>
    <w:rsid w:val="003D600E"/>
    <w:rsid w:val="004970CA"/>
    <w:rsid w:val="00660953"/>
    <w:rsid w:val="006B62A4"/>
    <w:rsid w:val="00797330"/>
    <w:rsid w:val="00846C02"/>
    <w:rsid w:val="00853F27"/>
    <w:rsid w:val="00976554"/>
    <w:rsid w:val="009D23B4"/>
    <w:rsid w:val="009F7D88"/>
    <w:rsid w:val="00A63AD9"/>
    <w:rsid w:val="00B32156"/>
    <w:rsid w:val="00B63613"/>
    <w:rsid w:val="00D66F13"/>
    <w:rsid w:val="00D72809"/>
    <w:rsid w:val="00DE41CC"/>
    <w:rsid w:val="00E31313"/>
    <w:rsid w:val="00E40FF6"/>
    <w:rsid w:val="00EA0ED1"/>
    <w:rsid w:val="00EB3A3D"/>
    <w:rsid w:val="00ED5CC5"/>
    <w:rsid w:val="00EE0C8E"/>
    <w:rsid w:val="00F53D10"/>
    <w:rsid w:val="00FA3170"/>
    <w:rsid w:val="017E09C4"/>
    <w:rsid w:val="01D74404"/>
    <w:rsid w:val="027925D4"/>
    <w:rsid w:val="02FD00D9"/>
    <w:rsid w:val="04015EB5"/>
    <w:rsid w:val="0569693E"/>
    <w:rsid w:val="07E96CC3"/>
    <w:rsid w:val="0B5B3D9A"/>
    <w:rsid w:val="101037F8"/>
    <w:rsid w:val="10DE39E4"/>
    <w:rsid w:val="123A30BE"/>
    <w:rsid w:val="134B10A9"/>
    <w:rsid w:val="146D7993"/>
    <w:rsid w:val="16603C7D"/>
    <w:rsid w:val="16C727E1"/>
    <w:rsid w:val="1B7E7A92"/>
    <w:rsid w:val="1CF71F96"/>
    <w:rsid w:val="20022E5C"/>
    <w:rsid w:val="204B2521"/>
    <w:rsid w:val="208366FE"/>
    <w:rsid w:val="20930C09"/>
    <w:rsid w:val="24F61B6D"/>
    <w:rsid w:val="268F08B7"/>
    <w:rsid w:val="27371DBA"/>
    <w:rsid w:val="2A9A4A79"/>
    <w:rsid w:val="2BD3678C"/>
    <w:rsid w:val="2EEC7A97"/>
    <w:rsid w:val="31F1226C"/>
    <w:rsid w:val="33B62A73"/>
    <w:rsid w:val="33BB2ACA"/>
    <w:rsid w:val="33EE34D8"/>
    <w:rsid w:val="3DC825DE"/>
    <w:rsid w:val="3FCC1681"/>
    <w:rsid w:val="41D73F6F"/>
    <w:rsid w:val="443957B5"/>
    <w:rsid w:val="460F08ED"/>
    <w:rsid w:val="48036C8A"/>
    <w:rsid w:val="4C5114F6"/>
    <w:rsid w:val="4E9414AC"/>
    <w:rsid w:val="54E12209"/>
    <w:rsid w:val="55315676"/>
    <w:rsid w:val="59443BBC"/>
    <w:rsid w:val="59DA35B2"/>
    <w:rsid w:val="5A1A2D20"/>
    <w:rsid w:val="5C7334E7"/>
    <w:rsid w:val="5D2D3E97"/>
    <w:rsid w:val="5E524AE3"/>
    <w:rsid w:val="635F6610"/>
    <w:rsid w:val="64213DC2"/>
    <w:rsid w:val="66746D64"/>
    <w:rsid w:val="66D63702"/>
    <w:rsid w:val="67EB07D6"/>
    <w:rsid w:val="6B37060C"/>
    <w:rsid w:val="6BD914DC"/>
    <w:rsid w:val="6C126B73"/>
    <w:rsid w:val="70103104"/>
    <w:rsid w:val="70730722"/>
    <w:rsid w:val="72B918E6"/>
    <w:rsid w:val="73E34162"/>
    <w:rsid w:val="75F533C5"/>
    <w:rsid w:val="761B76C4"/>
    <w:rsid w:val="76484725"/>
    <w:rsid w:val="76526806"/>
    <w:rsid w:val="784D6E9A"/>
    <w:rsid w:val="79930C39"/>
    <w:rsid w:val="7DD02C3E"/>
    <w:rsid w:val="7E253C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E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D7E88"/>
    <w:pPr>
      <w:tabs>
        <w:tab w:val="center" w:pos="4153"/>
        <w:tab w:val="right" w:pos="8306"/>
      </w:tabs>
      <w:snapToGrid w:val="0"/>
      <w:jc w:val="left"/>
    </w:pPr>
    <w:rPr>
      <w:sz w:val="18"/>
    </w:rPr>
  </w:style>
  <w:style w:type="paragraph" w:styleId="a4">
    <w:name w:val="header"/>
    <w:basedOn w:val="a"/>
    <w:qFormat/>
    <w:rsid w:val="001D7E88"/>
    <w:pPr>
      <w:pBdr>
        <w:bottom w:val="single" w:sz="6" w:space="1" w:color="auto"/>
      </w:pBdr>
      <w:tabs>
        <w:tab w:val="center" w:pos="4153"/>
        <w:tab w:val="right" w:pos="8306"/>
      </w:tabs>
      <w:snapToGrid w:val="0"/>
      <w:jc w:val="center"/>
    </w:pPr>
    <w:rPr>
      <w:sz w:val="18"/>
    </w:rPr>
  </w:style>
  <w:style w:type="paragraph" w:styleId="a5">
    <w:name w:val="Normal (Web)"/>
    <w:basedOn w:val="a"/>
    <w:qFormat/>
    <w:rsid w:val="001D7E88"/>
    <w:rPr>
      <w:kern w:val="0"/>
    </w:rPr>
  </w:style>
  <w:style w:type="paragraph" w:customStyle="1" w:styleId="Style7">
    <w:name w:val="_Style 7"/>
    <w:basedOn w:val="a"/>
    <w:qFormat/>
    <w:rsid w:val="001D7E88"/>
    <w:rPr>
      <w:rFonts w:ascii="仿宋_GB2312" w:eastAsia="仿宋_GB2312"/>
      <w:b/>
      <w:sz w:val="32"/>
      <w:szCs w:val="32"/>
    </w:rPr>
  </w:style>
  <w:style w:type="character" w:styleId="a6">
    <w:name w:val="page number"/>
    <w:basedOn w:val="a0"/>
    <w:qFormat/>
    <w:rsid w:val="001D7E8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2012-20120724YI</dc:creator>
  <cp:lastModifiedBy>admin</cp:lastModifiedBy>
  <cp:revision>27</cp:revision>
  <cp:lastPrinted>2017-04-19T04:57:00Z</cp:lastPrinted>
  <dcterms:created xsi:type="dcterms:W3CDTF">2017-04-18T05:33:00Z</dcterms:created>
  <dcterms:modified xsi:type="dcterms:W3CDTF">2017-05-08T03:58:00Z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