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2" w:firstLineChars="200"/>
        <w:jc w:val="center"/>
        <w:textAlignment w:val="auto"/>
        <w:rPr>
          <w:rFonts w:hint="eastAsia" w:ascii="华文中宋" w:hAnsi="华文中宋" w:eastAsia="华文中宋"/>
          <w:b/>
          <w:bCs/>
          <w:color w:val="000000"/>
          <w:sz w:val="28"/>
          <w:szCs w:val="28"/>
          <w:lang w:val="en-US" w:eastAsia="zh-CN"/>
        </w:rPr>
      </w:pPr>
      <w:r>
        <w:rPr>
          <w:rFonts w:hint="eastAsia" w:ascii="华文中宋" w:hAnsi="华文中宋" w:eastAsia="华文中宋"/>
          <w:b/>
          <w:bCs/>
          <w:color w:val="000000"/>
          <w:sz w:val="28"/>
          <w:szCs w:val="28"/>
          <w:lang w:val="en-US" w:eastAsia="zh-CN"/>
        </w:rPr>
        <w:t>我国首个千万千瓦级抽水蓄能电站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2" w:firstLineChars="200"/>
        <w:jc w:val="center"/>
        <w:textAlignment w:val="auto"/>
        <w:rPr>
          <w:rFonts w:hint="eastAsia" w:ascii="仿宋" w:hAnsi="仿宋" w:eastAsia="仿宋" w:cs="仿宋"/>
          <w:b/>
          <w:bCs/>
          <w:sz w:val="28"/>
          <w:szCs w:val="28"/>
          <w:lang w:val="en-US" w:eastAsia="zh-CN"/>
        </w:rPr>
      </w:pPr>
      <w:r>
        <w:rPr>
          <w:rFonts w:hint="eastAsia" w:ascii="华文中宋" w:hAnsi="华文中宋" w:eastAsia="华文中宋"/>
          <w:b/>
          <w:bCs/>
          <w:color w:val="000000"/>
          <w:sz w:val="28"/>
          <w:szCs w:val="28"/>
          <w:lang w:val="en-US" w:eastAsia="zh-CN"/>
        </w:rPr>
        <w:t>为珍贵树种“让路”</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u w:val="none"/>
          <w:lang w:val="en-US" w:eastAsia="zh-CN"/>
        </w:rPr>
        <w:t>日前，位于</w:t>
      </w:r>
      <w:r>
        <w:rPr>
          <w:rFonts w:hint="eastAsia" w:ascii="宋体" w:hAnsi="宋体" w:eastAsia="宋体" w:cs="宋体"/>
          <w:b/>
          <w:bCs/>
          <w:sz w:val="21"/>
          <w:szCs w:val="21"/>
          <w:lang w:val="en-US" w:eastAsia="zh-CN"/>
        </w:rPr>
        <w:t>吉林蛟河白石山镇琵河村，莽莽群山中，在我国首个千万千瓦级抽水蓄能电站建设基地，相关部门</w:t>
      </w:r>
      <w:r>
        <w:rPr>
          <w:rFonts w:hint="eastAsia" w:ascii="宋体" w:hAnsi="宋体" w:eastAsia="宋体" w:cs="宋体"/>
          <w:b/>
          <w:bCs/>
          <w:sz w:val="21"/>
          <w:szCs w:val="21"/>
          <w:u w:val="none"/>
          <w:lang w:val="en-US" w:eastAsia="zh-CN"/>
        </w:rPr>
        <w:t>从今年3月以来</w:t>
      </w:r>
      <w:r>
        <w:rPr>
          <w:rFonts w:hint="eastAsia" w:ascii="宋体" w:hAnsi="宋体" w:eastAsia="宋体" w:cs="宋体"/>
          <w:b/>
          <w:bCs/>
          <w:sz w:val="21"/>
          <w:szCs w:val="21"/>
          <w:lang w:val="en-US" w:eastAsia="zh-CN"/>
        </w:rPr>
        <w:t>正在对珍贵树种移栽、补植情况进行核对验收。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【出录音】蛟河市抽水蓄能建设移民办公室干部王震：凡是有这个红布条的都是从白林局下库区移植过来的一些珍贵树种，这片区域重点</w:t>
      </w:r>
      <w:bookmarkStart w:id="0" w:name="_GoBack"/>
      <w:bookmarkEnd w:id="0"/>
      <w:r>
        <w:rPr>
          <w:rFonts w:hint="eastAsia" w:ascii="宋体" w:hAnsi="宋体" w:eastAsia="宋体" w:cs="宋体"/>
          <w:b/>
          <w:bCs/>
          <w:sz w:val="21"/>
          <w:szCs w:val="21"/>
          <w:lang w:val="en-US" w:eastAsia="zh-CN"/>
        </w:rPr>
        <w:t>都是水曲柳，就是每个布条都有字，都是很多年的了，但生长的非常慢，成活率还是很高的。【录音止】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2022年7月30日，国家电网吉林蛟河抽水蓄能电站全面启动建设，这是“十四五”期间，吉林省规划建设的8座抽水蓄能电站当中的首座，也标志着我国首个千万千瓦级抽水蓄能基地开建。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全面启动建设的抽水蓄能电站位于吉林省蛟河市白石山镇琵河村，总装机容量120万千瓦，安装4台30万千瓦发电机组，总投资69、7亿元。枢纽建筑物由上水库、水道系统、地下厂房系统和下水库等组成。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【出录音】吉林蛟河抽水蓄能有限公司副总工程师王立帮：  从设计源头开始，坚持电站建设全过程贯彻生态保护理念，在前期阶段请中国科学院东北地理生态研究所专题开展生态环境论证工作，认为对河流生态系统、重点保护野生植物和重点保护野生动物影响较小。在设计规划阶段，组织设计单位多次对项目占地范围进行研究，并进行了调整优化，尽最大可能避开林地资源好及重点保护野生植物密集的区域，尽量减少天然林的使用。【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在重点保护野生植物的移栽方面坚持做到“尽量避开、应移栽尽移栽”，保证环保、水保措施的落实及区域森林植被指标不降低。确定对12cm以下林木进行移栽，对12cm以上的林木采伐利用，并在异地营造林木作为生态补偿。目前已投资2000万元对32144株红松、水曲柳、黄菠萝、紫椴等国家级重点保护野生植物进行了移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为避开琵河林场林地质量好的区域，电站建设中改变了原上下水库连接公路通风竖井至上库左坝路段的线路，增设了一条790米长的隧洞，仅此一项就增加投资5000余万元，但却减少占用林地面积19.49公顷，完美避开了大型林木，为珍贵树种“让路”。为最大限度地减少使用林地面积，调整项目1号主营地及其附属道路，减少占地面积7.668公顷；调整主要公路两侧占地边线，减少占地面积0.02公顷；调整电源引接线线路及接线塔占地边线，减少占地面积0.01公顷。同时还采取缩减电站上下水库管理区使用林地范围等措</w:t>
      </w:r>
      <w:r>
        <w:rPr>
          <w:rFonts w:hint="eastAsia" w:ascii="宋体" w:hAnsi="宋体" w:eastAsia="宋体" w:cs="宋体"/>
          <w:b/>
          <w:bCs/>
          <w:sz w:val="21"/>
          <w:szCs w:val="21"/>
          <w:lang w:eastAsia="zh-CN"/>
        </w:rPr>
        <w:t>施</w:t>
      </w:r>
      <w:r>
        <w:rPr>
          <w:rFonts w:hint="eastAsia" w:ascii="宋体" w:hAnsi="宋体" w:eastAsia="宋体" w:cs="宋体"/>
          <w:b/>
          <w:bCs/>
          <w:sz w:val="21"/>
          <w:szCs w:val="21"/>
          <w:lang w:val="en-US" w:eastAsia="zh-CN"/>
        </w:rPr>
        <w:t xml:space="preserve">，将整个工程道路占用林地区域减到最小。调整优化后抽水蓄能电站减少占有林地面积71.87公顷，81494株国家重点保护野生植物得到了保护。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【出录音】蛟河市抽水蓄能建设移民办公室副主任庞云波：这个验收主要是嗯，看它的成活率，一定要保证存活率，我们要保证从库区里的每一株树，挪出来有好的生长环境，能好好的成活。【录音止】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为生态投资，就是为发展增绿。正在建设的我国首个千万千瓦级抽水蓄能电站共投资生态发展2亿余元，为重点保护野生植物“让路”，让片片森林再添新绿。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ZjYyODU2Y2M4OTJmY2NmNGJkYzE0ZGU4YjAwMTQifQ=="/>
  </w:docVars>
  <w:rsids>
    <w:rsidRoot w:val="00000000"/>
    <w:rsid w:val="02296E92"/>
    <w:rsid w:val="02E93CD5"/>
    <w:rsid w:val="04180BDB"/>
    <w:rsid w:val="04333FF8"/>
    <w:rsid w:val="05923B54"/>
    <w:rsid w:val="0E740D28"/>
    <w:rsid w:val="0EE95DFA"/>
    <w:rsid w:val="11EE77B0"/>
    <w:rsid w:val="123478B9"/>
    <w:rsid w:val="124944EF"/>
    <w:rsid w:val="1386216F"/>
    <w:rsid w:val="16875277"/>
    <w:rsid w:val="16FD1BD9"/>
    <w:rsid w:val="17DC7679"/>
    <w:rsid w:val="181C6A73"/>
    <w:rsid w:val="19746DF2"/>
    <w:rsid w:val="1ADA1C62"/>
    <w:rsid w:val="1AEE0821"/>
    <w:rsid w:val="1BE35EAC"/>
    <w:rsid w:val="1C746D16"/>
    <w:rsid w:val="1CAE4714"/>
    <w:rsid w:val="1D76522A"/>
    <w:rsid w:val="1DE954D5"/>
    <w:rsid w:val="1DFA1CBF"/>
    <w:rsid w:val="1EC469F3"/>
    <w:rsid w:val="203B734D"/>
    <w:rsid w:val="233543FD"/>
    <w:rsid w:val="23BE4852"/>
    <w:rsid w:val="23D11EEF"/>
    <w:rsid w:val="24977834"/>
    <w:rsid w:val="253B28B5"/>
    <w:rsid w:val="25C96113"/>
    <w:rsid w:val="265021F0"/>
    <w:rsid w:val="26CF0112"/>
    <w:rsid w:val="270F224B"/>
    <w:rsid w:val="28017DE6"/>
    <w:rsid w:val="281732C4"/>
    <w:rsid w:val="2826784C"/>
    <w:rsid w:val="28BC74C2"/>
    <w:rsid w:val="28DA1A10"/>
    <w:rsid w:val="29455AB0"/>
    <w:rsid w:val="2A911E3D"/>
    <w:rsid w:val="2AF67857"/>
    <w:rsid w:val="2B876618"/>
    <w:rsid w:val="2BCC3AB0"/>
    <w:rsid w:val="2C762D0A"/>
    <w:rsid w:val="2DE27D71"/>
    <w:rsid w:val="2E7B09BC"/>
    <w:rsid w:val="2F886990"/>
    <w:rsid w:val="308A649E"/>
    <w:rsid w:val="30E051E6"/>
    <w:rsid w:val="312C4F98"/>
    <w:rsid w:val="31816458"/>
    <w:rsid w:val="31DD5CFB"/>
    <w:rsid w:val="32D62B63"/>
    <w:rsid w:val="332F4345"/>
    <w:rsid w:val="339E7A8F"/>
    <w:rsid w:val="33BC718B"/>
    <w:rsid w:val="34313C5A"/>
    <w:rsid w:val="344008D1"/>
    <w:rsid w:val="34C226AB"/>
    <w:rsid w:val="34DA7592"/>
    <w:rsid w:val="35BD3753"/>
    <w:rsid w:val="39743A98"/>
    <w:rsid w:val="3A1059DB"/>
    <w:rsid w:val="3A3B7187"/>
    <w:rsid w:val="3AF31810"/>
    <w:rsid w:val="3BBD597A"/>
    <w:rsid w:val="3BC51028"/>
    <w:rsid w:val="3BF57B50"/>
    <w:rsid w:val="3C7D3A84"/>
    <w:rsid w:val="3D0F66A9"/>
    <w:rsid w:val="3E9926CE"/>
    <w:rsid w:val="3ECA0ADA"/>
    <w:rsid w:val="3F1B30E3"/>
    <w:rsid w:val="40275AB8"/>
    <w:rsid w:val="40833D35"/>
    <w:rsid w:val="41D75D12"/>
    <w:rsid w:val="423D7815"/>
    <w:rsid w:val="42756FAE"/>
    <w:rsid w:val="4291680A"/>
    <w:rsid w:val="42D27F5D"/>
    <w:rsid w:val="43CC0E50"/>
    <w:rsid w:val="452F5B3A"/>
    <w:rsid w:val="45457F25"/>
    <w:rsid w:val="463E2142"/>
    <w:rsid w:val="47C00CCC"/>
    <w:rsid w:val="48A51C70"/>
    <w:rsid w:val="48B84099"/>
    <w:rsid w:val="48F30C2D"/>
    <w:rsid w:val="49A34401"/>
    <w:rsid w:val="49F9606C"/>
    <w:rsid w:val="4A0A26D2"/>
    <w:rsid w:val="4A190B67"/>
    <w:rsid w:val="4B0D67C3"/>
    <w:rsid w:val="4B5241BE"/>
    <w:rsid w:val="4F7E44E5"/>
    <w:rsid w:val="4FBC446F"/>
    <w:rsid w:val="51425B05"/>
    <w:rsid w:val="560104C5"/>
    <w:rsid w:val="562D330E"/>
    <w:rsid w:val="56393200"/>
    <w:rsid w:val="56570A4D"/>
    <w:rsid w:val="567D0CE4"/>
    <w:rsid w:val="56AF7C16"/>
    <w:rsid w:val="589F614D"/>
    <w:rsid w:val="5971098A"/>
    <w:rsid w:val="59745C3F"/>
    <w:rsid w:val="59E051FD"/>
    <w:rsid w:val="59FC5FB0"/>
    <w:rsid w:val="5A1D1FAE"/>
    <w:rsid w:val="5AFA409D"/>
    <w:rsid w:val="5BA417A3"/>
    <w:rsid w:val="5BF0752C"/>
    <w:rsid w:val="5C763BF7"/>
    <w:rsid w:val="5CAA08DC"/>
    <w:rsid w:val="5D341D6F"/>
    <w:rsid w:val="5DAD189A"/>
    <w:rsid w:val="5EAE2E50"/>
    <w:rsid w:val="5ECA3903"/>
    <w:rsid w:val="5FB76A00"/>
    <w:rsid w:val="60A51660"/>
    <w:rsid w:val="61061D24"/>
    <w:rsid w:val="64867E49"/>
    <w:rsid w:val="670756A4"/>
    <w:rsid w:val="6A521800"/>
    <w:rsid w:val="6BCC55E2"/>
    <w:rsid w:val="6D8C08C3"/>
    <w:rsid w:val="6DC339A4"/>
    <w:rsid w:val="6E206BE4"/>
    <w:rsid w:val="6E541B97"/>
    <w:rsid w:val="6F152DFC"/>
    <w:rsid w:val="6F942714"/>
    <w:rsid w:val="70800B4A"/>
    <w:rsid w:val="70AB7EBB"/>
    <w:rsid w:val="717007BD"/>
    <w:rsid w:val="72F773E8"/>
    <w:rsid w:val="73AE7428"/>
    <w:rsid w:val="7457231C"/>
    <w:rsid w:val="74944F36"/>
    <w:rsid w:val="74CC37E9"/>
    <w:rsid w:val="75AF2F4C"/>
    <w:rsid w:val="77925931"/>
    <w:rsid w:val="7A6A18B0"/>
    <w:rsid w:val="7ACA2F39"/>
    <w:rsid w:val="7B2E5971"/>
    <w:rsid w:val="7B6421C8"/>
    <w:rsid w:val="7CA83C1C"/>
    <w:rsid w:val="7D6221DF"/>
    <w:rsid w:val="7E154BC6"/>
    <w:rsid w:val="7E5751DF"/>
    <w:rsid w:val="7F9C34C6"/>
    <w:rsid w:val="7FAC5D7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1285</Words>
  <Characters>1335</Characters>
  <Lines>0</Lines>
  <Paragraphs>0</Paragraphs>
  <TotalTime>4</TotalTime>
  <ScaleCrop>false</ScaleCrop>
  <LinksUpToDate>false</LinksUpToDate>
  <CharactersWithSpaces>1338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ThinkCentre</cp:lastModifiedBy>
  <dcterms:modified xsi:type="dcterms:W3CDTF">2024-05-14T07:35:43Z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5B0558C3DAF54AC2AF4D727ADD2FCC29_13</vt:lpwstr>
  </property>
</Properties>
</file>