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FE" w:rsidRDefault="00AA0383" w:rsidP="008474A7">
      <w:pPr>
        <w:pStyle w:val="3"/>
        <w:spacing w:line="360" w:lineRule="exact"/>
        <w:jc w:val="center"/>
      </w:pPr>
      <w:r>
        <w:rPr>
          <w:rFonts w:hint="eastAsia"/>
        </w:rPr>
        <w:t>潮起正是奋进时</w:t>
      </w:r>
    </w:p>
    <w:p w:rsidR="00C217FE" w:rsidRDefault="00AA0383" w:rsidP="008474A7">
      <w:pPr>
        <w:pStyle w:val="3"/>
        <w:spacing w:line="360" w:lineRule="exact"/>
        <w:jc w:val="center"/>
      </w:pPr>
      <w:r>
        <w:rPr>
          <w:rFonts w:hint="eastAsia"/>
        </w:rPr>
        <w:t>——吉林开年建设农业强省一线观察之一</w:t>
      </w:r>
    </w:p>
    <w:p w:rsidR="00C217FE" w:rsidRDefault="00AA0383" w:rsidP="008474A7">
      <w:pPr>
        <w:spacing w:line="360" w:lineRule="exact"/>
        <w:jc w:val="center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新华社记者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bCs/>
          <w:szCs w:val="21"/>
        </w:rPr>
        <w:t>郎秋红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bCs/>
          <w:szCs w:val="21"/>
        </w:rPr>
        <w:t>薛钦峰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bCs/>
          <w:szCs w:val="21"/>
        </w:rPr>
        <w:t>吉林日报记者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bCs/>
          <w:szCs w:val="21"/>
        </w:rPr>
        <w:t>张力军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bCs/>
          <w:szCs w:val="21"/>
        </w:rPr>
        <w:t>孙翠翠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早春时节，白山松水仍覆盖着皑皑白雪，但广袤的黑土地上已然澎湃着勇挑重担、奋发前行的滚滚热潮。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日前发布的中央一号文件释放重农强农强烈信号，农业大省吉林全面发力，抢抓吉林机遇。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全面实施“千亿斤粮食”产能建设工程、推动“秸秆变肉”暨千万头肉牛建设工程上规模、建设“十大产业”集群、发展乡村旅游、推进乡村建设行动……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坚决扛起习近平总书记赋予的“争当农业现代化排头兵”重任，率先建设农业强省。吉林，从春天出发，一刻都不停步。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beforeLines="50" w:afterLines="50" w:line="360" w:lineRule="exact"/>
        <w:ind w:firstLineChars="200" w:firstLine="560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为国家守好“黑土</w:t>
      </w:r>
      <w:bookmarkStart w:id="0" w:name="_GoBack"/>
      <w:r>
        <w:rPr>
          <w:rFonts w:ascii="华文中宋" w:eastAsia="华文中宋" w:hAnsi="华文中宋" w:cs="华文中宋" w:hint="eastAsia"/>
          <w:sz w:val="28"/>
          <w:szCs w:val="28"/>
        </w:rPr>
        <w:t>粮仓”等不得慢</w:t>
      </w:r>
      <w:bookmarkEnd w:id="0"/>
      <w:r>
        <w:rPr>
          <w:rFonts w:ascii="华文中宋" w:eastAsia="华文中宋" w:hAnsi="华文中宋" w:cs="华文中宋" w:hint="eastAsia"/>
          <w:sz w:val="28"/>
          <w:szCs w:val="28"/>
        </w:rPr>
        <w:t>不得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育苗大棚里紧张忙碌，农资市场里人来人往。平整土地，疏浚沟渠，选种购肥，整修农机……眼下的松辽平原，从南到北，从东到西，一幅备春耕、忙发展的动人画卷正在希望的田野上徐徐展开。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“中央一号文件下发后，吉林省迅速制定省委一号文件，从粮食安全、重要农产品稳产保供、黑土地保护等方面深化配套措施，全面推进顶层设计、政策谋划和工作落实。”吉林省副省长韩福春说。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开年就开跑</w:t>
      </w:r>
      <w:r>
        <w:rPr>
          <w:rFonts w:asciiTheme="minorEastAsia" w:hAnsiTheme="minorEastAsia" w:cstheme="minorEastAsia" w:hint="eastAsia"/>
          <w:b/>
          <w:bCs/>
          <w:szCs w:val="21"/>
        </w:rPr>
        <w:t>，起步即冲刺。春节刚过，全省接续召开多个农村工作会议，省委主要负责人密集到农村、农业科研院所深入调研，对全省“三农”工作进行部署。在省政府主要负责人参加的座谈会上，中国工程院院士李玉等</w:t>
      </w:r>
      <w:r>
        <w:rPr>
          <w:rFonts w:asciiTheme="minorEastAsia" w:hAnsiTheme="minorEastAsia" w:cstheme="minorEastAsia" w:hint="eastAsia"/>
          <w:b/>
          <w:bCs/>
          <w:szCs w:val="21"/>
        </w:rPr>
        <w:t>11</w:t>
      </w:r>
      <w:r>
        <w:rPr>
          <w:rFonts w:asciiTheme="minorEastAsia" w:hAnsiTheme="minorEastAsia" w:cstheme="minorEastAsia" w:hint="eastAsia"/>
          <w:b/>
          <w:bCs/>
          <w:szCs w:val="21"/>
        </w:rPr>
        <w:t>位专家学者围绕盐碱地高效治理与利用、保护性耕作技术、农业科技创新等方面提出意见建议。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加快建设农业强省，吉林力度不减，步伐不停。“敢为、敢闯、敢干、敢首创”，传递出吉林要走在前、开新路、作示范，率先在全国建设农业强省的信心和决心。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筑牢大国粮仓，加强供给保障是关键。全省今年粮食播种面积力争达到</w:t>
      </w:r>
      <w:r>
        <w:rPr>
          <w:rFonts w:asciiTheme="minorEastAsia" w:hAnsiTheme="minorEastAsia" w:cstheme="minorEastAsia" w:hint="eastAsia"/>
          <w:b/>
          <w:bCs/>
          <w:szCs w:val="21"/>
        </w:rPr>
        <w:t>9000</w:t>
      </w:r>
      <w:r>
        <w:rPr>
          <w:rFonts w:asciiTheme="minorEastAsia" w:hAnsiTheme="minorEastAsia" w:cstheme="minorEastAsia" w:hint="eastAsia"/>
          <w:b/>
          <w:bCs/>
          <w:szCs w:val="21"/>
        </w:rPr>
        <w:t>万亩，总产稳定在</w:t>
      </w:r>
      <w:r>
        <w:rPr>
          <w:rFonts w:asciiTheme="minorEastAsia" w:hAnsiTheme="minorEastAsia" w:cstheme="minorEastAsia" w:hint="eastAsia"/>
          <w:b/>
          <w:bCs/>
          <w:szCs w:val="21"/>
        </w:rPr>
        <w:t>8</w:t>
      </w:r>
      <w:r>
        <w:rPr>
          <w:rFonts w:asciiTheme="minorEastAsia" w:hAnsiTheme="minorEastAsia" w:cstheme="minorEastAsia" w:hint="eastAsia"/>
          <w:b/>
          <w:bCs/>
          <w:szCs w:val="21"/>
        </w:rPr>
        <w:t>00</w:t>
      </w:r>
      <w:r>
        <w:rPr>
          <w:rFonts w:asciiTheme="minorEastAsia" w:hAnsiTheme="minorEastAsia" w:cstheme="minorEastAsia" w:hint="eastAsia"/>
          <w:b/>
          <w:bCs/>
          <w:szCs w:val="21"/>
        </w:rPr>
        <w:t>亿斤以上。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lastRenderedPageBreak/>
        <w:t>保障粮食安全，耕地保护是抓手。全省新建高标准农田</w:t>
      </w:r>
      <w:r>
        <w:rPr>
          <w:rFonts w:asciiTheme="minorEastAsia" w:hAnsiTheme="minorEastAsia" w:cstheme="minorEastAsia" w:hint="eastAsia"/>
          <w:b/>
          <w:bCs/>
          <w:szCs w:val="21"/>
        </w:rPr>
        <w:t>378</w:t>
      </w:r>
      <w:r>
        <w:rPr>
          <w:rFonts w:asciiTheme="minorEastAsia" w:hAnsiTheme="minorEastAsia" w:cstheme="minorEastAsia" w:hint="eastAsia"/>
          <w:b/>
          <w:bCs/>
          <w:szCs w:val="21"/>
        </w:rPr>
        <w:t>万亩，保护性耕作面积</w:t>
      </w:r>
      <w:r>
        <w:rPr>
          <w:rFonts w:asciiTheme="minorEastAsia" w:hAnsiTheme="minorEastAsia" w:cstheme="minorEastAsia" w:hint="eastAsia"/>
          <w:b/>
          <w:bCs/>
          <w:szCs w:val="21"/>
        </w:rPr>
        <w:t>3500</w:t>
      </w:r>
      <w:r>
        <w:rPr>
          <w:rFonts w:asciiTheme="minorEastAsia" w:hAnsiTheme="minorEastAsia" w:cstheme="minorEastAsia" w:hint="eastAsia"/>
          <w:b/>
          <w:bCs/>
          <w:szCs w:val="21"/>
        </w:rPr>
        <w:t>万亩。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粮食生产，命脉在水利。大中型灌区等重点工程概算总投资</w:t>
      </w:r>
      <w:r>
        <w:rPr>
          <w:rFonts w:asciiTheme="minorEastAsia" w:hAnsiTheme="minorEastAsia" w:cstheme="minorEastAsia" w:hint="eastAsia"/>
          <w:b/>
          <w:bCs/>
          <w:szCs w:val="21"/>
        </w:rPr>
        <w:t>1200</w:t>
      </w:r>
      <w:r>
        <w:rPr>
          <w:rFonts w:asciiTheme="minorEastAsia" w:hAnsiTheme="minorEastAsia" w:cstheme="minorEastAsia" w:hint="eastAsia"/>
          <w:b/>
          <w:bCs/>
          <w:szCs w:val="21"/>
        </w:rPr>
        <w:t>亿元以上。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农村要富裕，产业需振兴。推动“秸秆变肉”暨千万头肉牛工程上规模上水平，全年肉牛饲养量发展到</w:t>
      </w:r>
      <w:r>
        <w:rPr>
          <w:rFonts w:asciiTheme="minorEastAsia" w:hAnsiTheme="minorEastAsia" w:cstheme="minorEastAsia" w:hint="eastAsia"/>
          <w:b/>
          <w:bCs/>
          <w:szCs w:val="21"/>
        </w:rPr>
        <w:t>770</w:t>
      </w:r>
      <w:r>
        <w:rPr>
          <w:rFonts w:asciiTheme="minorEastAsia" w:hAnsiTheme="minorEastAsia" w:cstheme="minorEastAsia" w:hint="eastAsia"/>
          <w:b/>
          <w:bCs/>
          <w:szCs w:val="21"/>
        </w:rPr>
        <w:t>万头。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……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从农业大省向农业强省迈进，等不得慢不得坐不住，全省各地拉满弓张满弦，奋力抢抓新机遇，干出新气象。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投资</w:t>
      </w:r>
      <w:r>
        <w:rPr>
          <w:rFonts w:asciiTheme="minorEastAsia" w:hAnsiTheme="minorEastAsia" w:cstheme="minorEastAsia" w:hint="eastAsia"/>
          <w:b/>
          <w:bCs/>
          <w:szCs w:val="21"/>
        </w:rPr>
        <w:t>100</w:t>
      </w:r>
      <w:r>
        <w:rPr>
          <w:rFonts w:asciiTheme="minorEastAsia" w:hAnsiTheme="minorEastAsia" w:cstheme="minorEastAsia" w:hint="eastAsia"/>
          <w:b/>
          <w:bCs/>
          <w:szCs w:val="21"/>
        </w:rPr>
        <w:t>亿元，引入</w:t>
      </w:r>
      <w:r>
        <w:rPr>
          <w:rFonts w:asciiTheme="minorEastAsia" w:hAnsiTheme="minorEastAsia" w:cstheme="minorEastAsia" w:hint="eastAsia"/>
          <w:b/>
          <w:bCs/>
          <w:szCs w:val="21"/>
        </w:rPr>
        <w:t>4</w:t>
      </w:r>
      <w:r>
        <w:rPr>
          <w:rFonts w:asciiTheme="minorEastAsia" w:hAnsiTheme="minorEastAsia" w:cstheme="minorEastAsia" w:hint="eastAsia"/>
          <w:b/>
          <w:bCs/>
          <w:szCs w:val="21"/>
        </w:rPr>
        <w:t>个院士团队，与中科院等</w:t>
      </w:r>
      <w:r>
        <w:rPr>
          <w:rFonts w:asciiTheme="minorEastAsia" w:hAnsiTheme="minorEastAsia" w:cstheme="minorEastAsia" w:hint="eastAsia"/>
          <w:b/>
          <w:bCs/>
          <w:szCs w:val="21"/>
        </w:rPr>
        <w:t>15</w:t>
      </w:r>
      <w:r>
        <w:rPr>
          <w:rFonts w:asciiTheme="minorEastAsia" w:hAnsiTheme="minorEastAsia" w:cstheme="minorEastAsia" w:hint="eastAsia"/>
          <w:b/>
          <w:bCs/>
          <w:szCs w:val="21"/>
        </w:rPr>
        <w:t>个单位建立合作关系，签订重点项目</w:t>
      </w:r>
      <w:r>
        <w:rPr>
          <w:rFonts w:asciiTheme="minorEastAsia" w:hAnsiTheme="minorEastAsia" w:cstheme="minorEastAsia" w:hint="eastAsia"/>
          <w:b/>
          <w:bCs/>
          <w:szCs w:val="21"/>
        </w:rPr>
        <w:t>6</w:t>
      </w:r>
      <w:r>
        <w:rPr>
          <w:rFonts w:asciiTheme="minorEastAsia" w:hAnsiTheme="minorEastAsia" w:cstheme="minorEastAsia" w:hint="eastAsia"/>
          <w:b/>
          <w:bCs/>
          <w:szCs w:val="21"/>
        </w:rPr>
        <w:t>个……坐落在公主岭市的吉林长春国家农业高新技术产业示范区（以下简称“长春农高区”）获批不到一年，国家现代农业产业园、肉牛良种繁育融合示范产业园、食品产业园等已具雏形。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“省里全力支持长春农高区开展首创性探索和实验，我们以专班专线机制推进，超常规运转。”长春农高区专班成员王海成说，现在几十个项目在谈，每天都有新进展。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实行一线“赛马”机制，倒排工期，挂图作战。全省各产粮大县你追我赶。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szCs w:val="21"/>
        </w:rPr>
        <w:t>月份种子入库率已经超过</w:t>
      </w:r>
      <w:r>
        <w:rPr>
          <w:rFonts w:asciiTheme="minorEastAsia" w:hAnsiTheme="minorEastAsia" w:cstheme="minorEastAsia" w:hint="eastAsia"/>
          <w:b/>
          <w:bCs/>
          <w:szCs w:val="21"/>
        </w:rPr>
        <w:t>50%</w:t>
      </w:r>
      <w:r>
        <w:rPr>
          <w:rFonts w:asciiTheme="minorEastAsia" w:hAnsiTheme="minorEastAsia" w:cstheme="minorEastAsia" w:hint="eastAsia"/>
          <w:b/>
          <w:bCs/>
          <w:szCs w:val="21"/>
        </w:rPr>
        <w:t>，化肥</w:t>
      </w:r>
      <w:r>
        <w:rPr>
          <w:rFonts w:asciiTheme="minorEastAsia" w:hAnsiTheme="minorEastAsia" w:cstheme="minorEastAsia" w:hint="eastAsia"/>
          <w:b/>
          <w:bCs/>
          <w:szCs w:val="21"/>
        </w:rPr>
        <w:t>超过</w:t>
      </w:r>
      <w:r>
        <w:rPr>
          <w:rFonts w:asciiTheme="minorEastAsia" w:hAnsiTheme="minorEastAsia" w:cstheme="minorEastAsia" w:hint="eastAsia"/>
          <w:b/>
          <w:bCs/>
          <w:szCs w:val="21"/>
        </w:rPr>
        <w:t>30%</w:t>
      </w:r>
      <w:r>
        <w:rPr>
          <w:rFonts w:asciiTheme="minorEastAsia" w:hAnsiTheme="minorEastAsia" w:cstheme="minorEastAsia" w:hint="eastAsia"/>
          <w:b/>
          <w:bCs/>
          <w:szCs w:val="21"/>
        </w:rPr>
        <w:t>。”榆树市农业农村局副局长郎晓峰说。榆树被誉为“天下第一粮仓”，去年粮食产量达</w:t>
      </w:r>
      <w:r>
        <w:rPr>
          <w:rFonts w:asciiTheme="minorEastAsia" w:hAnsiTheme="minorEastAsia" w:cstheme="minorEastAsia" w:hint="eastAsia"/>
          <w:b/>
          <w:bCs/>
          <w:szCs w:val="21"/>
        </w:rPr>
        <w:t>62.2</w:t>
      </w:r>
      <w:r>
        <w:rPr>
          <w:rFonts w:asciiTheme="minorEastAsia" w:hAnsiTheme="minorEastAsia" w:cstheme="minorEastAsia" w:hint="eastAsia"/>
          <w:b/>
          <w:bCs/>
          <w:szCs w:val="21"/>
        </w:rPr>
        <w:t>亿斤。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今年除完成上级下达的高标准农田建设任务</w:t>
      </w:r>
      <w:r>
        <w:rPr>
          <w:rFonts w:asciiTheme="minorEastAsia" w:hAnsiTheme="minorEastAsia" w:cstheme="minorEastAsia" w:hint="eastAsia"/>
          <w:b/>
          <w:bCs/>
          <w:szCs w:val="21"/>
        </w:rPr>
        <w:t>27</w:t>
      </w:r>
      <w:r>
        <w:rPr>
          <w:rFonts w:asciiTheme="minorEastAsia" w:hAnsiTheme="minorEastAsia" w:cstheme="minorEastAsia" w:hint="eastAsia"/>
          <w:b/>
          <w:bCs/>
          <w:szCs w:val="21"/>
        </w:rPr>
        <w:t>万亩，榆树还投入</w:t>
      </w:r>
      <w:r>
        <w:rPr>
          <w:rFonts w:asciiTheme="minorEastAsia" w:hAnsiTheme="minorEastAsia" w:cstheme="minorEastAsia" w:hint="eastAsia"/>
          <w:b/>
          <w:bCs/>
          <w:szCs w:val="21"/>
        </w:rPr>
        <w:t>1.29</w:t>
      </w:r>
      <w:r>
        <w:rPr>
          <w:rFonts w:asciiTheme="minorEastAsia" w:hAnsiTheme="minorEastAsia" w:cstheme="minorEastAsia" w:hint="eastAsia"/>
          <w:b/>
          <w:bCs/>
          <w:szCs w:val="21"/>
        </w:rPr>
        <w:t>亿元建设</w:t>
      </w:r>
      <w:r>
        <w:rPr>
          <w:rFonts w:asciiTheme="minorEastAsia" w:hAnsiTheme="minorEastAsia" w:cstheme="minorEastAsia" w:hint="eastAsia"/>
          <w:b/>
          <w:bCs/>
          <w:szCs w:val="21"/>
        </w:rPr>
        <w:t>3</w:t>
      </w:r>
      <w:r>
        <w:rPr>
          <w:rFonts w:asciiTheme="minorEastAsia" w:hAnsiTheme="minorEastAsia" w:cstheme="minorEastAsia" w:hint="eastAsia"/>
          <w:b/>
          <w:bCs/>
          <w:szCs w:val="21"/>
        </w:rPr>
        <w:t>万亩高标准农田示范区。“中央一号文件提出要加强农业基础设施建设，榆树要抓住机遇，走在全省前列。”郎晓峰说。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beforeLines="50" w:afterLines="50" w:line="360" w:lineRule="exact"/>
        <w:ind w:firstLineChars="200" w:firstLine="560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企业看准了就要甩开膀子干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机器轰鸣，传送带穿梭。刚建成不久的吉林省鸿翔种业有限公司制种车间里，生产热火朝天。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种子是农业的“芯片”。得益于吉林</w:t>
      </w:r>
      <w:r>
        <w:rPr>
          <w:rFonts w:asciiTheme="minorEastAsia" w:hAnsiTheme="minorEastAsia" w:cstheme="minorEastAsia" w:hint="eastAsia"/>
          <w:b/>
          <w:bCs/>
          <w:szCs w:val="21"/>
        </w:rPr>
        <w:t>6</w:t>
      </w:r>
      <w:r>
        <w:rPr>
          <w:rFonts w:asciiTheme="minorEastAsia" w:hAnsiTheme="minorEastAsia" w:cstheme="minorEastAsia" w:hint="eastAsia"/>
          <w:b/>
          <w:bCs/>
          <w:szCs w:val="21"/>
        </w:rPr>
        <w:t>个方面</w:t>
      </w:r>
      <w:r>
        <w:rPr>
          <w:rFonts w:asciiTheme="minorEastAsia" w:hAnsiTheme="minorEastAsia" w:cstheme="minorEastAsia" w:hint="eastAsia"/>
          <w:b/>
          <w:bCs/>
          <w:szCs w:val="21"/>
        </w:rPr>
        <w:t>19</w:t>
      </w:r>
      <w:r>
        <w:rPr>
          <w:rFonts w:asciiTheme="minorEastAsia" w:hAnsiTheme="minorEastAsia" w:cstheme="minorEastAsia" w:hint="eastAsia"/>
          <w:b/>
          <w:bCs/>
          <w:szCs w:val="21"/>
        </w:rPr>
        <w:t>条政策支持，鸿翔种业快速发展，已闯入全国玉米种子销售前五强。今</w:t>
      </w:r>
      <w:r>
        <w:rPr>
          <w:rFonts w:asciiTheme="minorEastAsia" w:hAnsiTheme="minorEastAsia" w:cstheme="minorEastAsia" w:hint="eastAsia"/>
          <w:b/>
          <w:bCs/>
          <w:szCs w:val="21"/>
        </w:rPr>
        <w:t>年中央一号文件提出深入实施种业振兴行动，吉林省提</w:t>
      </w:r>
      <w:r>
        <w:rPr>
          <w:rFonts w:asciiTheme="minorEastAsia" w:hAnsiTheme="minorEastAsia" w:cstheme="minorEastAsia" w:hint="eastAsia"/>
          <w:b/>
          <w:bCs/>
          <w:szCs w:val="21"/>
        </w:rPr>
        <w:lastRenderedPageBreak/>
        <w:t>出发挥生物育种联盟作用，开展联合攻关和联合选育，鸿翔种业发展信心更足。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企业负责人贺伟说，今年不仅要扩大育种面积，再上一条生产线，还要建立种子研发中心、科研实验站。“我们要打造中国玉米种业‘硅谷’。”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放开手脚，让一切有利于“三农”的活水涌流。记者在吉林大地采访，一个突出感受是企业家信心更足，胆子更大。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“今年要对接大型涉农企业开展技术合作，力争改造盐碱地</w:t>
      </w:r>
      <w:r>
        <w:rPr>
          <w:rFonts w:asciiTheme="minorEastAsia" w:hAnsiTheme="minorEastAsia" w:cstheme="minorEastAsia" w:hint="eastAsia"/>
          <w:b/>
          <w:bCs/>
          <w:szCs w:val="21"/>
        </w:rPr>
        <w:t>5</w:t>
      </w:r>
      <w:r>
        <w:rPr>
          <w:rFonts w:asciiTheme="minorEastAsia" w:hAnsiTheme="minorEastAsia" w:cstheme="minorEastAsia" w:hint="eastAsia"/>
          <w:b/>
          <w:bCs/>
          <w:szCs w:val="21"/>
        </w:rPr>
        <w:t>万至</w:t>
      </w:r>
      <w:r>
        <w:rPr>
          <w:rFonts w:asciiTheme="minorEastAsia" w:hAnsiTheme="minorEastAsia" w:cstheme="minorEastAsia" w:hint="eastAsia"/>
          <w:b/>
          <w:bCs/>
          <w:szCs w:val="21"/>
        </w:rPr>
        <w:t>10</w:t>
      </w:r>
      <w:r>
        <w:rPr>
          <w:rFonts w:asciiTheme="minorEastAsia" w:hAnsiTheme="minorEastAsia" w:cstheme="minorEastAsia" w:hint="eastAsia"/>
          <w:b/>
          <w:bCs/>
          <w:szCs w:val="21"/>
        </w:rPr>
        <w:t>万亩。”中科佰澳格霖农业发展有限公司董事长潘修强说。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近年来，吉林省深挖耕地后备资源，大力引导新型农业经营主体、工商资本等参与西部土地整治项目，昔日的不毛之地正成为新的粮食增长极。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“政府奖补资金加上水稻的产出，可实现</w:t>
      </w:r>
      <w:r>
        <w:rPr>
          <w:rFonts w:asciiTheme="minorEastAsia" w:hAnsiTheme="minorEastAsia" w:cstheme="minorEastAsia" w:hint="eastAsia"/>
          <w:b/>
          <w:bCs/>
          <w:szCs w:val="21"/>
        </w:rPr>
        <w:t>12%</w:t>
      </w:r>
      <w:r>
        <w:rPr>
          <w:rFonts w:asciiTheme="minorEastAsia" w:hAnsiTheme="minorEastAsia" w:cstheme="minorEastAsia" w:hint="eastAsia"/>
          <w:b/>
          <w:bCs/>
          <w:szCs w:val="21"/>
        </w:rPr>
        <w:t>到</w:t>
      </w:r>
      <w:r>
        <w:rPr>
          <w:rFonts w:asciiTheme="minorEastAsia" w:hAnsiTheme="minorEastAsia" w:cstheme="minorEastAsia" w:hint="eastAsia"/>
          <w:b/>
          <w:bCs/>
          <w:szCs w:val="21"/>
        </w:rPr>
        <w:t>15%</w:t>
      </w:r>
      <w:r>
        <w:rPr>
          <w:rFonts w:asciiTheme="minorEastAsia" w:hAnsiTheme="minorEastAsia" w:cstheme="minorEastAsia" w:hint="eastAsia"/>
          <w:b/>
          <w:bCs/>
          <w:szCs w:val="21"/>
        </w:rPr>
        <w:t>的收益。”潘修强说。今年是他在大安市投资改良盐碱地的第</w:t>
      </w:r>
      <w:r>
        <w:rPr>
          <w:rFonts w:asciiTheme="minorEastAsia" w:hAnsiTheme="minorEastAsia" w:cstheme="minorEastAsia" w:hint="eastAsia"/>
          <w:b/>
          <w:bCs/>
          <w:szCs w:val="21"/>
        </w:rPr>
        <w:t>7</w:t>
      </w:r>
      <w:r>
        <w:rPr>
          <w:rFonts w:asciiTheme="minorEastAsia" w:hAnsiTheme="minorEastAsia" w:cstheme="minorEastAsia" w:hint="eastAsia"/>
          <w:b/>
          <w:bCs/>
          <w:szCs w:val="21"/>
        </w:rPr>
        <w:t>年，去年他干脆把户口迁到了大安。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看准了就要甩开膀子干。“以前光种粮，今年要转变思路。”在乾安县大遐畜牧场，除副场长赵君留守，</w:t>
      </w:r>
      <w:r>
        <w:rPr>
          <w:rFonts w:asciiTheme="minorEastAsia" w:hAnsiTheme="minorEastAsia" w:cstheme="minorEastAsia" w:hint="eastAsia"/>
          <w:b/>
          <w:bCs/>
          <w:szCs w:val="21"/>
        </w:rPr>
        <w:t>3</w:t>
      </w:r>
      <w:r>
        <w:rPr>
          <w:rFonts w:asciiTheme="minorEastAsia" w:hAnsiTheme="minorEastAsia" w:cstheme="minorEastAsia" w:hint="eastAsia"/>
          <w:b/>
          <w:bCs/>
          <w:szCs w:val="21"/>
        </w:rPr>
        <w:t>位主要负责人分赴山东、上海等地洽谈项目。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吉林粮食生产优势突出，但一二三产关联度融合度不高，产业链集聚力整合力不强。今年省委提出强龙头补链条，做好“粮头食尾”“农头工尾”“畜头肉尾”增值大文章。在政府引导下，大遐畜牧场今年开始谋划增加鲜食玉米种植及加工业，升级产业链，由一产向三产融合转型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beforeLines="50" w:afterLines="50" w:line="360" w:lineRule="exact"/>
        <w:ind w:firstLineChars="200" w:firstLine="560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让群众的激情充分迸发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这几天，长春晨晖农机合作社负责人刘臣正忙着制作</w:t>
      </w:r>
      <w:r>
        <w:rPr>
          <w:rFonts w:asciiTheme="minorEastAsia" w:hAnsiTheme="minorEastAsia" w:cstheme="minorEastAsia" w:hint="eastAsia"/>
          <w:b/>
          <w:bCs/>
          <w:szCs w:val="21"/>
        </w:rPr>
        <w:t>PPT</w:t>
      </w:r>
      <w:r>
        <w:rPr>
          <w:rFonts w:asciiTheme="minorEastAsia" w:hAnsiTheme="minorEastAsia" w:cstheme="minorEastAsia" w:hint="eastAsia"/>
          <w:b/>
          <w:bCs/>
          <w:szCs w:val="21"/>
        </w:rPr>
        <w:t>课件。他又研制出一款新式条耕机，正急着去各个合作社演示讲解。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吉林省近年来大力推广黑土地保护耕作技术，但农机不配套始终是一个掣肘的因素。“我想自己研制农机具。”刘臣萌生了一个大胆的想</w:t>
      </w:r>
      <w:r>
        <w:rPr>
          <w:rFonts w:asciiTheme="minorEastAsia" w:hAnsiTheme="minorEastAsia" w:cstheme="minorEastAsia" w:hint="eastAsia"/>
          <w:b/>
          <w:bCs/>
          <w:szCs w:val="21"/>
        </w:rPr>
        <w:t>法。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吉林省有</w:t>
      </w:r>
      <w:r>
        <w:rPr>
          <w:rFonts w:asciiTheme="minorEastAsia" w:hAnsiTheme="minorEastAsia" w:cstheme="minorEastAsia" w:hint="eastAsia"/>
          <w:b/>
          <w:bCs/>
          <w:szCs w:val="21"/>
        </w:rPr>
        <w:t>2375</w:t>
      </w:r>
      <w:r>
        <w:rPr>
          <w:rFonts w:asciiTheme="minorEastAsia" w:hAnsiTheme="minorEastAsia" w:cstheme="minorEastAsia" w:hint="eastAsia"/>
          <w:b/>
          <w:bCs/>
          <w:szCs w:val="21"/>
        </w:rPr>
        <w:t>万人口，农民有</w:t>
      </w:r>
      <w:r>
        <w:rPr>
          <w:rFonts w:asciiTheme="minorEastAsia" w:hAnsiTheme="minorEastAsia" w:cstheme="minorEastAsia" w:hint="eastAsia"/>
          <w:b/>
          <w:bCs/>
          <w:szCs w:val="21"/>
        </w:rPr>
        <w:t>870</w:t>
      </w:r>
      <w:r>
        <w:rPr>
          <w:rFonts w:asciiTheme="minorEastAsia" w:hAnsiTheme="minorEastAsia" w:cstheme="minorEastAsia" w:hint="eastAsia"/>
          <w:b/>
          <w:bCs/>
          <w:szCs w:val="21"/>
        </w:rPr>
        <w:t>万。避免“政府干，农民看”，就要尊重农民主体地位，激发群众智慧，大胆干、勇敢闯。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省市农机站大力支持，不少技术员下来帮忙。新机具边使用边改进，受到越来越多的</w:t>
      </w:r>
      <w:r>
        <w:rPr>
          <w:rFonts w:asciiTheme="minorEastAsia" w:hAnsiTheme="minorEastAsia" w:cstheme="minorEastAsia" w:hint="eastAsia"/>
          <w:b/>
          <w:bCs/>
          <w:szCs w:val="21"/>
        </w:rPr>
        <w:lastRenderedPageBreak/>
        <w:t>庄稼人认可。现在，“刘臣牌”条耕机已卖出</w:t>
      </w:r>
      <w:r>
        <w:rPr>
          <w:rFonts w:asciiTheme="minorEastAsia" w:hAnsiTheme="minorEastAsia" w:cstheme="minorEastAsia" w:hint="eastAsia"/>
          <w:b/>
          <w:bCs/>
          <w:szCs w:val="21"/>
        </w:rPr>
        <w:t>2000</w:t>
      </w:r>
      <w:r>
        <w:rPr>
          <w:rFonts w:asciiTheme="minorEastAsia" w:hAnsiTheme="minorEastAsia" w:cstheme="minorEastAsia" w:hint="eastAsia"/>
          <w:b/>
          <w:bCs/>
          <w:szCs w:val="21"/>
        </w:rPr>
        <w:t>多台。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离春耕开始还有</w:t>
      </w:r>
      <w:r>
        <w:rPr>
          <w:rFonts w:asciiTheme="minorEastAsia" w:hAnsiTheme="minorEastAsia" w:cstheme="minorEastAsia" w:hint="eastAsia"/>
          <w:b/>
          <w:bCs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szCs w:val="21"/>
        </w:rPr>
        <w:t>个多月，在全国产粮大县农安，乾溢农业发展专业合作社联合社负责人徐国臣忙得“脚打后脑勺儿”。从提供先进耕作技术、农资团购到组建财务团队理清账目……联合社管理越来越规范，服务也不断升级。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为破解土地分散、小农户难以对接大市场等问题，近年来</w:t>
      </w:r>
      <w:r>
        <w:rPr>
          <w:rFonts w:asciiTheme="minorEastAsia" w:hAnsiTheme="minorEastAsia" w:cstheme="minorEastAsia" w:hint="eastAsia"/>
          <w:b/>
          <w:bCs/>
          <w:szCs w:val="21"/>
        </w:rPr>
        <w:t>吉林省持续开展新型农业经营主体提升行动，</w:t>
      </w:r>
      <w:r>
        <w:rPr>
          <w:rFonts w:asciiTheme="minorEastAsia" w:hAnsiTheme="minorEastAsia" w:cstheme="minorEastAsia" w:hint="eastAsia"/>
          <w:b/>
          <w:bCs/>
          <w:szCs w:val="21"/>
        </w:rPr>
        <w:t>9</w:t>
      </w:r>
      <w:r>
        <w:rPr>
          <w:rFonts w:asciiTheme="minorEastAsia" w:hAnsiTheme="minorEastAsia" w:cstheme="minorEastAsia" w:hint="eastAsia"/>
          <w:b/>
          <w:bCs/>
          <w:szCs w:val="21"/>
        </w:rPr>
        <w:t>方面</w:t>
      </w:r>
      <w:r>
        <w:rPr>
          <w:rFonts w:asciiTheme="minorEastAsia" w:hAnsiTheme="minorEastAsia" w:cstheme="minorEastAsia" w:hint="eastAsia"/>
          <w:b/>
          <w:bCs/>
          <w:szCs w:val="21"/>
        </w:rPr>
        <w:t>36</w:t>
      </w:r>
      <w:r>
        <w:rPr>
          <w:rFonts w:asciiTheme="minorEastAsia" w:hAnsiTheme="minorEastAsia" w:cstheme="minorEastAsia" w:hint="eastAsia"/>
          <w:b/>
          <w:bCs/>
          <w:szCs w:val="21"/>
        </w:rPr>
        <w:t>条措施，支持新型农业经营主体发展。目前，吉林全省社会化服务组织已发展到</w:t>
      </w:r>
      <w:r>
        <w:rPr>
          <w:rFonts w:asciiTheme="minorEastAsia" w:hAnsiTheme="minorEastAsia" w:cstheme="minorEastAsia" w:hint="eastAsia"/>
          <w:b/>
          <w:bCs/>
          <w:szCs w:val="21"/>
        </w:rPr>
        <w:t>3</w:t>
      </w:r>
      <w:r>
        <w:rPr>
          <w:rFonts w:asciiTheme="minorEastAsia" w:hAnsiTheme="minorEastAsia" w:cstheme="minorEastAsia" w:hint="eastAsia"/>
          <w:b/>
          <w:bCs/>
          <w:szCs w:val="21"/>
        </w:rPr>
        <w:t>万个，全省农业生产托管服务</w:t>
      </w:r>
      <w:r>
        <w:rPr>
          <w:rFonts w:asciiTheme="minorEastAsia" w:hAnsiTheme="minorEastAsia" w:cstheme="minorEastAsia" w:hint="eastAsia"/>
          <w:b/>
          <w:bCs/>
          <w:szCs w:val="21"/>
        </w:rPr>
        <w:t>6300</w:t>
      </w:r>
      <w:r>
        <w:rPr>
          <w:rFonts w:asciiTheme="minorEastAsia" w:hAnsiTheme="minorEastAsia" w:cstheme="minorEastAsia" w:hint="eastAsia"/>
          <w:b/>
          <w:bCs/>
          <w:szCs w:val="21"/>
        </w:rPr>
        <w:t>万亩。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“中央一号文件提出大力发展代耕代种、代管代收、全程托管等社会化服务，给我们联合社吃了‘定心丸’。”徐国臣说，今年成员社又增加了</w:t>
      </w:r>
      <w:r>
        <w:rPr>
          <w:rFonts w:asciiTheme="minorEastAsia" w:hAnsiTheme="minorEastAsia" w:cstheme="minorEastAsia" w:hint="eastAsia"/>
          <w:b/>
          <w:bCs/>
          <w:szCs w:val="21"/>
        </w:rPr>
        <w:t>100</w:t>
      </w:r>
      <w:r>
        <w:rPr>
          <w:rFonts w:asciiTheme="minorEastAsia" w:hAnsiTheme="minorEastAsia" w:cstheme="minorEastAsia" w:hint="eastAsia"/>
          <w:b/>
          <w:bCs/>
          <w:szCs w:val="21"/>
        </w:rPr>
        <w:t>多个，达到</w:t>
      </w:r>
      <w:r>
        <w:rPr>
          <w:rFonts w:asciiTheme="minorEastAsia" w:hAnsiTheme="minorEastAsia" w:cstheme="minorEastAsia" w:hint="eastAsia"/>
          <w:b/>
          <w:bCs/>
          <w:szCs w:val="21"/>
        </w:rPr>
        <w:t>370</w:t>
      </w:r>
      <w:r>
        <w:rPr>
          <w:rFonts w:asciiTheme="minorEastAsia" w:hAnsiTheme="minorEastAsia" w:cstheme="minorEastAsia" w:hint="eastAsia"/>
          <w:b/>
          <w:bCs/>
          <w:szCs w:val="21"/>
        </w:rPr>
        <w:t>余家，仅托管土地就达</w:t>
      </w:r>
      <w:r>
        <w:rPr>
          <w:rFonts w:asciiTheme="minorEastAsia" w:hAnsiTheme="minorEastAsia" w:cstheme="minorEastAsia" w:hint="eastAsia"/>
          <w:b/>
          <w:bCs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szCs w:val="21"/>
        </w:rPr>
        <w:t>万多公顷。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szCs w:val="21"/>
        </w:rPr>
        <w:t>月的东北，吉林省农业科学院的试验田还是雪盖冰封，坐落在海南的农科院南繁育种基地，玉米、水稻已经抽穗灌浆。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“这边正是育种加代的关键期。”吉林省农业科学院副院长郭中校一边通过视频向记者展示试验田，一边兴奋地告诉记者，“本院那边，加快科研体制改革的方案也已经进入了审批阶段。”</w:t>
      </w:r>
    </w:p>
    <w:p w:rsidR="00C217FE" w:rsidRDefault="00C217FE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p w:rsidR="00C217FE" w:rsidRDefault="00AA0383" w:rsidP="008474A7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“突破前进路上的各种障碍，大胆地试，勇敢地闯，吉林省一定会迎来大丰收的又一个春天。”郭中校说。</w:t>
      </w:r>
    </w:p>
    <w:sectPr w:rsidR="00C217FE" w:rsidSect="00C2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83" w:rsidRDefault="00AA0383" w:rsidP="008474A7">
      <w:r>
        <w:separator/>
      </w:r>
    </w:p>
  </w:endnote>
  <w:endnote w:type="continuationSeparator" w:id="0">
    <w:p w:rsidR="00AA0383" w:rsidRDefault="00AA0383" w:rsidP="0084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83" w:rsidRDefault="00AA0383" w:rsidP="008474A7">
      <w:r>
        <w:separator/>
      </w:r>
    </w:p>
  </w:footnote>
  <w:footnote w:type="continuationSeparator" w:id="0">
    <w:p w:rsidR="00AA0383" w:rsidRDefault="00AA0383" w:rsidP="00847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䁩￳·Pᴀذ普通表格㐀ۖĀ̊l혴ԁ愀϶嘺͠＀＀＀＀＀＀＀＀氀氀̀̃ś耀￶￵￶￷＀dЉࠄЁ＀＀＀＀&#10;&#10;$&#10;%ÿ䤟}á腏½僀M뮛Y撀¢걋Æ雷Fÿÿá䤟}k耀＀dЀЀЀ＀＀＀＀"/>
  </w:docVars>
  <w:rsids>
    <w:rsidRoot w:val="4F576802"/>
    <w:rsid w:val="008474A7"/>
    <w:rsid w:val="00AA0383"/>
    <w:rsid w:val="00C217FE"/>
    <w:rsid w:val="17C065FA"/>
    <w:rsid w:val="2C707740"/>
    <w:rsid w:val="4F5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F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217FE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sid w:val="00C217FE"/>
    <w:pPr>
      <w:snapToGrid w:val="0"/>
    </w:pPr>
    <w:rPr>
      <w:sz w:val="18"/>
      <w:szCs w:val="18"/>
    </w:rPr>
  </w:style>
  <w:style w:type="paragraph" w:styleId="a4">
    <w:name w:val="header"/>
    <w:basedOn w:val="a"/>
    <w:link w:val="Char"/>
    <w:rsid w:val="0084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74A7"/>
    <w:rPr>
      <w:kern w:val="2"/>
      <w:sz w:val="18"/>
      <w:szCs w:val="18"/>
    </w:rPr>
  </w:style>
  <w:style w:type="paragraph" w:styleId="a5">
    <w:name w:val="footer"/>
    <w:basedOn w:val="a"/>
    <w:link w:val="Char0"/>
    <w:rsid w:val="00847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74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123</cp:lastModifiedBy>
  <cp:revision>2</cp:revision>
  <dcterms:created xsi:type="dcterms:W3CDTF">2024-05-14T07:15:00Z</dcterms:created>
  <dcterms:modified xsi:type="dcterms:W3CDTF">2024-05-14T09:43:00Z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18BFDD6F203043769A25ADFCFA24E687_11</vt:lpwstr>
  </property>
</Properties>
</file>