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0C624">
      <w:pPr>
        <w:spacing w:line="576" w:lineRule="exact"/>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附件4：</w:t>
      </w:r>
    </w:p>
    <w:p w14:paraId="426953DF">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中国</w:t>
      </w:r>
      <w:bookmarkStart w:id="0" w:name="_GoBack"/>
      <w:bookmarkEnd w:id="0"/>
      <w:r>
        <w:rPr>
          <w:rFonts w:hint="eastAsia" w:ascii="方正小标宋简体" w:hAnsi="方正小标宋简体" w:eastAsia="方正小标宋简体" w:cs="方正小标宋简体"/>
          <w:color w:val="000000"/>
          <w:sz w:val="44"/>
          <w:szCs w:val="44"/>
        </w:rPr>
        <w:t>新闻奖参评作品推荐表</w:t>
      </w:r>
    </w:p>
    <w:tbl>
      <w:tblPr>
        <w:tblStyle w:val="2"/>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14EE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134" w:type="dxa"/>
            <w:tcBorders>
              <w:top w:val="single" w:color="auto" w:sz="4" w:space="0"/>
              <w:left w:val="single" w:color="auto" w:sz="4" w:space="0"/>
              <w:bottom w:val="single" w:color="auto" w:sz="4" w:space="0"/>
              <w:right w:val="single" w:color="auto" w:sz="4" w:space="0"/>
            </w:tcBorders>
            <w:vAlign w:val="center"/>
          </w:tcPr>
          <w:p w14:paraId="752B851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作品</w:t>
            </w:r>
          </w:p>
          <w:p w14:paraId="69274628">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标题</w:t>
            </w:r>
          </w:p>
        </w:tc>
        <w:tc>
          <w:tcPr>
            <w:tcW w:w="4679" w:type="dxa"/>
            <w:gridSpan w:val="7"/>
            <w:tcBorders>
              <w:top w:val="single" w:color="auto" w:sz="4" w:space="0"/>
              <w:left w:val="single" w:color="auto" w:sz="4" w:space="0"/>
              <w:bottom w:val="single" w:color="auto" w:sz="4" w:space="0"/>
              <w:right w:val="single" w:color="auto" w:sz="4" w:space="0"/>
            </w:tcBorders>
            <w:vAlign w:val="center"/>
          </w:tcPr>
          <w:p w14:paraId="36AF4F17">
            <w:pPr>
              <w:spacing w:line="280" w:lineRule="exact"/>
              <w:jc w:val="center"/>
              <w:rPr>
                <w:rFonts w:hint="default" w:ascii="Times New Roman" w:hAnsi="Times New Roman" w:eastAsia="华文中宋" w:cs="Times New Roman"/>
                <w:sz w:val="28"/>
                <w:szCs w:val="28"/>
                <w:lang w:val="en-US" w:eastAsia="zh-CN"/>
              </w:rPr>
            </w:pPr>
            <w:r>
              <w:rPr>
                <w:rFonts w:hint="eastAsia" w:ascii="Times New Roman" w:hAnsi="Times New Roman" w:eastAsia="华文中宋" w:cs="Times New Roman"/>
                <w:sz w:val="24"/>
                <w:szCs w:val="24"/>
                <w:lang w:val="en-US" w:eastAsia="zh-CN"/>
              </w:rPr>
              <w:t>G331：何以“一通”达“百通”</w:t>
            </w:r>
          </w:p>
        </w:tc>
        <w:tc>
          <w:tcPr>
            <w:tcW w:w="826" w:type="dxa"/>
            <w:tcBorders>
              <w:top w:val="single" w:color="auto" w:sz="4" w:space="0"/>
              <w:left w:val="single" w:color="auto" w:sz="4" w:space="0"/>
              <w:bottom w:val="single" w:color="auto" w:sz="4" w:space="0"/>
              <w:right w:val="single" w:color="auto" w:sz="4" w:space="0"/>
            </w:tcBorders>
            <w:vAlign w:val="center"/>
          </w:tcPr>
          <w:p w14:paraId="6B41568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参评</w:t>
            </w:r>
          </w:p>
          <w:p w14:paraId="0678E088">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项目</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67071B73">
            <w:pPr>
              <w:spacing w:line="280" w:lineRule="exact"/>
              <w:jc w:val="center"/>
              <w:rPr>
                <w:rFonts w:hint="eastAsia" w:ascii="Times New Roman" w:hAnsi="Times New Roman" w:eastAsia="仿宋_GB2312" w:cs="Times New Roman"/>
                <w:color w:val="000000"/>
                <w:sz w:val="28"/>
                <w:szCs w:val="28"/>
                <w:lang w:val="en-US" w:eastAsia="zh-CN"/>
              </w:rPr>
            </w:pPr>
            <w:r>
              <w:rPr>
                <w:rFonts w:hint="eastAsia" w:ascii="华文中宋" w:hAnsi="华文中宋" w:eastAsia="华文中宋" w:cs="华文中宋"/>
                <w:color w:val="000000"/>
                <w:sz w:val="24"/>
                <w:szCs w:val="24"/>
                <w:lang w:val="en-US" w:eastAsia="zh-CN"/>
              </w:rPr>
              <w:t>通讯</w:t>
            </w:r>
          </w:p>
        </w:tc>
      </w:tr>
      <w:tr w14:paraId="6A4E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34" w:type="dxa"/>
            <w:vMerge w:val="restart"/>
            <w:tcBorders>
              <w:top w:val="nil"/>
              <w:left w:val="single" w:color="auto" w:sz="4" w:space="0"/>
              <w:bottom w:val="single" w:color="auto" w:sz="4" w:space="0"/>
              <w:right w:val="single" w:color="auto" w:sz="4" w:space="0"/>
            </w:tcBorders>
            <w:vAlign w:val="center"/>
          </w:tcPr>
          <w:p w14:paraId="54BB0628">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字数</w:t>
            </w:r>
          </w:p>
          <w:p w14:paraId="02F8458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时长</w:t>
            </w:r>
          </w:p>
        </w:tc>
        <w:tc>
          <w:tcPr>
            <w:tcW w:w="4679" w:type="dxa"/>
            <w:gridSpan w:val="7"/>
            <w:vMerge w:val="restart"/>
            <w:tcBorders>
              <w:top w:val="nil"/>
              <w:left w:val="single" w:color="auto" w:sz="4" w:space="0"/>
              <w:bottom w:val="single" w:color="auto" w:sz="4" w:space="0"/>
              <w:right w:val="single" w:color="auto" w:sz="4" w:space="0"/>
            </w:tcBorders>
            <w:vAlign w:val="center"/>
          </w:tcPr>
          <w:p w14:paraId="5C3265A5">
            <w:pPr>
              <w:spacing w:line="280" w:lineRule="exact"/>
              <w:jc w:val="center"/>
              <w:rPr>
                <w:rFonts w:hint="default" w:ascii="Times New Roman" w:hAnsi="Times New Roman" w:eastAsia="华文中宋" w:cs="Times New Roman"/>
                <w:color w:val="000000"/>
                <w:szCs w:val="21"/>
                <w:lang w:val="en-US" w:eastAsia="zh-CN"/>
              </w:rPr>
            </w:pPr>
            <w:r>
              <w:rPr>
                <w:rFonts w:hint="eastAsia" w:ascii="华文中宋" w:hAnsi="华文中宋" w:eastAsia="华文中宋" w:cs="华文中宋"/>
                <w:color w:val="000000"/>
                <w:sz w:val="24"/>
                <w:szCs w:val="24"/>
                <w:lang w:val="en-US" w:eastAsia="zh-CN"/>
              </w:rPr>
              <w:t>2100字</w:t>
            </w:r>
          </w:p>
        </w:tc>
        <w:tc>
          <w:tcPr>
            <w:tcW w:w="826" w:type="dxa"/>
            <w:tcBorders>
              <w:top w:val="single" w:color="auto" w:sz="4" w:space="0"/>
              <w:left w:val="single" w:color="auto" w:sz="4" w:space="0"/>
              <w:bottom w:val="single" w:color="auto" w:sz="4" w:space="0"/>
              <w:right w:val="single" w:color="auto" w:sz="4" w:space="0"/>
            </w:tcBorders>
            <w:vAlign w:val="center"/>
          </w:tcPr>
          <w:p w14:paraId="47A18C1E">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体裁</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02BE1DAC">
            <w:pPr>
              <w:spacing w:line="280" w:lineRule="exact"/>
              <w:rPr>
                <w:rFonts w:ascii="Times New Roman" w:hAnsi="Times New Roman" w:eastAsia="仿宋_GB2312" w:cs="Times New Roman"/>
                <w:color w:val="000000"/>
                <w:sz w:val="28"/>
                <w:szCs w:val="28"/>
              </w:rPr>
            </w:pPr>
          </w:p>
        </w:tc>
      </w:tr>
      <w:tr w14:paraId="2901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34" w:type="dxa"/>
            <w:vMerge w:val="continue"/>
            <w:tcBorders>
              <w:top w:val="nil"/>
              <w:left w:val="single" w:color="auto" w:sz="4" w:space="0"/>
              <w:bottom w:val="single" w:color="auto" w:sz="4" w:space="0"/>
              <w:right w:val="single" w:color="auto" w:sz="4" w:space="0"/>
            </w:tcBorders>
            <w:vAlign w:val="center"/>
          </w:tcPr>
          <w:p w14:paraId="24D1D85C">
            <w:pPr>
              <w:widowControl/>
              <w:spacing w:line="280" w:lineRule="exact"/>
              <w:jc w:val="left"/>
              <w:rPr>
                <w:rFonts w:ascii="Times New Roman" w:hAnsi="Times New Roman" w:eastAsia="华文中宋" w:cs="Times New Roman"/>
                <w:color w:val="000000"/>
                <w:sz w:val="28"/>
                <w:szCs w:val="28"/>
              </w:rPr>
            </w:pPr>
          </w:p>
        </w:tc>
        <w:tc>
          <w:tcPr>
            <w:tcW w:w="4679" w:type="dxa"/>
            <w:gridSpan w:val="7"/>
            <w:vMerge w:val="continue"/>
            <w:tcBorders>
              <w:top w:val="nil"/>
              <w:left w:val="single" w:color="auto" w:sz="4" w:space="0"/>
              <w:bottom w:val="single" w:color="auto" w:sz="4" w:space="0"/>
              <w:right w:val="single" w:color="auto" w:sz="4" w:space="0"/>
            </w:tcBorders>
            <w:vAlign w:val="center"/>
          </w:tcPr>
          <w:p w14:paraId="0EBBA7E2">
            <w:pPr>
              <w:widowControl/>
              <w:spacing w:line="280" w:lineRule="exact"/>
              <w:jc w:val="left"/>
              <w:rPr>
                <w:rFonts w:ascii="Times New Roman" w:hAnsi="Times New Roman" w:eastAsia="华文中宋" w:cs="Times New Roman"/>
                <w:color w:val="000000"/>
                <w:szCs w:val="21"/>
              </w:rPr>
            </w:pPr>
          </w:p>
        </w:tc>
        <w:tc>
          <w:tcPr>
            <w:tcW w:w="826" w:type="dxa"/>
            <w:tcBorders>
              <w:top w:val="single" w:color="auto" w:sz="4" w:space="0"/>
              <w:left w:val="single" w:color="auto" w:sz="4" w:space="0"/>
              <w:bottom w:val="single" w:color="auto" w:sz="4" w:space="0"/>
              <w:right w:val="single" w:color="auto" w:sz="4" w:space="0"/>
            </w:tcBorders>
            <w:vAlign w:val="center"/>
          </w:tcPr>
          <w:p w14:paraId="4F4E73C9">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语种</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5DA39B9D">
            <w:pPr>
              <w:spacing w:line="280" w:lineRule="exact"/>
              <w:rPr>
                <w:rFonts w:ascii="Times New Roman" w:hAnsi="Times New Roman" w:eastAsia="仿宋" w:cs="Times New Roman"/>
                <w:color w:val="000000"/>
                <w:sz w:val="22"/>
                <w:szCs w:val="22"/>
              </w:rPr>
            </w:pPr>
          </w:p>
        </w:tc>
      </w:tr>
      <w:tr w14:paraId="5AAA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top w:val="single" w:color="auto" w:sz="4" w:space="0"/>
              <w:left w:val="single" w:color="auto" w:sz="4" w:space="0"/>
              <w:bottom w:val="single" w:color="auto" w:sz="4" w:space="0"/>
              <w:right w:val="single" w:color="auto" w:sz="4" w:space="0"/>
            </w:tcBorders>
            <w:vAlign w:val="center"/>
          </w:tcPr>
          <w:p w14:paraId="0FD64582">
            <w:pPr>
              <w:spacing w:line="280" w:lineRule="exact"/>
              <w:jc w:val="center"/>
              <w:rPr>
                <w:rFonts w:ascii="Times New Roman" w:hAnsi="Times New Roman" w:eastAsia="黑体" w:cs="Times New Roman"/>
                <w:color w:val="000000"/>
                <w:spacing w:val="-12"/>
                <w:sz w:val="28"/>
                <w:szCs w:val="28"/>
              </w:rPr>
            </w:pPr>
            <w:r>
              <w:rPr>
                <w:rFonts w:ascii="Times New Roman" w:hAnsi="黑体" w:eastAsia="黑体" w:cs="Times New Roman"/>
                <w:color w:val="000000"/>
                <w:spacing w:val="-12"/>
                <w:sz w:val="28"/>
                <w:szCs w:val="28"/>
              </w:rPr>
              <w:t>作者</w:t>
            </w:r>
          </w:p>
          <w:p w14:paraId="77DC968B">
            <w:pPr>
              <w:spacing w:line="280" w:lineRule="exact"/>
              <w:jc w:val="center"/>
              <w:rPr>
                <w:rFonts w:ascii="Times New Roman" w:hAnsi="Times New Roman" w:eastAsia="华文中宋" w:cs="Times New Roman"/>
                <w:color w:val="000000"/>
                <w:sz w:val="28"/>
                <w:szCs w:val="28"/>
              </w:rPr>
            </w:pPr>
            <w:r>
              <w:rPr>
                <w:rFonts w:ascii="Times New Roman" w:hAnsi="Times New Roman" w:eastAsia="华文中宋" w:cs="Times New Roman"/>
                <w:color w:val="000000"/>
                <w:spacing w:val="-12"/>
                <w:sz w:val="16"/>
                <w:szCs w:val="16"/>
              </w:rPr>
              <w:t>（主创人员）</w:t>
            </w:r>
          </w:p>
        </w:tc>
        <w:tc>
          <w:tcPr>
            <w:tcW w:w="4679" w:type="dxa"/>
            <w:gridSpan w:val="7"/>
            <w:tcBorders>
              <w:top w:val="single" w:color="auto" w:sz="4" w:space="0"/>
              <w:left w:val="single" w:color="auto" w:sz="4" w:space="0"/>
              <w:bottom w:val="single" w:color="auto" w:sz="4" w:space="0"/>
              <w:right w:val="single" w:color="auto" w:sz="4" w:space="0"/>
            </w:tcBorders>
            <w:vAlign w:val="center"/>
          </w:tcPr>
          <w:p w14:paraId="0965BC2B">
            <w:pPr>
              <w:spacing w:line="280" w:lineRule="exact"/>
              <w:jc w:val="center"/>
              <w:rPr>
                <w:rFonts w:hint="default" w:ascii="Times New Roman" w:hAnsi="Times New Roman" w:eastAsia="华文中宋" w:cs="Times New Roman"/>
                <w:color w:val="000000"/>
                <w:szCs w:val="21"/>
                <w:lang w:val="en-US" w:eastAsia="zh-CN"/>
              </w:rPr>
            </w:pPr>
            <w:r>
              <w:rPr>
                <w:rFonts w:hint="eastAsia" w:ascii="华文中宋" w:hAnsi="华文中宋" w:eastAsia="华文中宋" w:cs="华文中宋"/>
                <w:color w:val="000000"/>
                <w:sz w:val="24"/>
                <w:szCs w:val="24"/>
                <w:lang w:val="en-US" w:eastAsia="zh-CN"/>
              </w:rPr>
              <w:t>于迅来  赵广欣</w:t>
            </w:r>
          </w:p>
        </w:tc>
        <w:tc>
          <w:tcPr>
            <w:tcW w:w="826" w:type="dxa"/>
            <w:tcBorders>
              <w:top w:val="single" w:color="auto" w:sz="4" w:space="0"/>
              <w:left w:val="single" w:color="auto" w:sz="4" w:space="0"/>
              <w:bottom w:val="single" w:color="auto" w:sz="4" w:space="0"/>
              <w:right w:val="single" w:color="auto" w:sz="4" w:space="0"/>
            </w:tcBorders>
            <w:vAlign w:val="center"/>
          </w:tcPr>
          <w:p w14:paraId="32FF3BA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编辑</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2A2708F0">
            <w:pPr>
              <w:spacing w:line="280" w:lineRule="exact"/>
              <w:jc w:val="center"/>
              <w:rPr>
                <w:rFonts w:hint="default" w:ascii="Times New Roman" w:hAnsi="Times New Roman" w:eastAsia="仿宋" w:cs="Times New Roman"/>
                <w:color w:val="000000"/>
                <w:sz w:val="22"/>
                <w:szCs w:val="22"/>
                <w:lang w:val="en-US" w:eastAsia="zh-CN"/>
              </w:rPr>
            </w:pPr>
            <w:r>
              <w:rPr>
                <w:rFonts w:hint="eastAsia" w:ascii="华文中宋" w:hAnsi="华文中宋" w:eastAsia="华文中宋" w:cs="华文中宋"/>
                <w:color w:val="000000"/>
                <w:sz w:val="24"/>
                <w:szCs w:val="24"/>
                <w:lang w:val="en-US" w:eastAsia="zh-CN"/>
              </w:rPr>
              <w:t>李达  张泷月</w:t>
            </w:r>
          </w:p>
        </w:tc>
      </w:tr>
      <w:tr w14:paraId="69B5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tcBorders>
              <w:top w:val="single" w:color="auto" w:sz="4" w:space="0"/>
              <w:left w:val="single" w:color="auto" w:sz="4" w:space="0"/>
              <w:bottom w:val="single" w:color="auto" w:sz="4" w:space="0"/>
              <w:right w:val="single" w:color="auto" w:sz="4" w:space="0"/>
            </w:tcBorders>
            <w:vAlign w:val="center"/>
          </w:tcPr>
          <w:p w14:paraId="5AAB819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原创</w:t>
            </w:r>
          </w:p>
          <w:p w14:paraId="45BF3C67">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单位</w:t>
            </w: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2380993B">
            <w:pPr>
              <w:spacing w:line="280" w:lineRule="exact"/>
              <w:ind w:firstLine="420"/>
              <w:jc w:val="center"/>
              <w:rPr>
                <w:rFonts w:hint="default" w:ascii="Times New Roman" w:hAnsi="Times New Roman" w:eastAsia="仿宋_GB2312" w:cs="Times New Roman"/>
                <w:color w:val="000000"/>
                <w:sz w:val="32"/>
                <w:szCs w:val="32"/>
                <w:lang w:val="en-US" w:eastAsia="zh-CN"/>
              </w:rPr>
            </w:pPr>
            <w:r>
              <w:rPr>
                <w:rFonts w:hint="eastAsia" w:ascii="华文中宋" w:hAnsi="华文中宋" w:eastAsia="华文中宋" w:cs="华文中宋"/>
                <w:color w:val="000000"/>
                <w:sz w:val="24"/>
                <w:szCs w:val="24"/>
                <w:lang w:val="en-US" w:eastAsia="zh-CN"/>
              </w:rPr>
              <w:t>吉林日报社</w:t>
            </w:r>
          </w:p>
        </w:tc>
        <w:tc>
          <w:tcPr>
            <w:tcW w:w="1819" w:type="dxa"/>
            <w:gridSpan w:val="3"/>
            <w:tcBorders>
              <w:top w:val="single" w:color="auto" w:sz="4" w:space="0"/>
              <w:left w:val="single" w:color="auto" w:sz="4" w:space="0"/>
              <w:bottom w:val="single" w:color="auto" w:sz="4" w:space="0"/>
              <w:right w:val="single" w:color="auto" w:sz="4" w:space="0"/>
            </w:tcBorders>
            <w:vAlign w:val="center"/>
          </w:tcPr>
          <w:p w14:paraId="7C08EC29">
            <w:pPr>
              <w:spacing w:line="280" w:lineRule="exact"/>
              <w:rPr>
                <w:rFonts w:ascii="Times New Roman" w:hAnsi="Times New Roman" w:eastAsia="黑体" w:cs="Times New Roman"/>
                <w:color w:val="000000"/>
                <w:sz w:val="24"/>
              </w:rPr>
            </w:pPr>
            <w:r>
              <w:rPr>
                <w:rFonts w:ascii="Times New Roman" w:hAnsi="黑体" w:eastAsia="黑体" w:cs="Times New Roman"/>
                <w:color w:val="000000"/>
                <w:sz w:val="24"/>
              </w:rPr>
              <w:t>发布端</w:t>
            </w:r>
            <w:r>
              <w:rPr>
                <w:rFonts w:ascii="Times New Roman" w:hAnsi="Times New Roman" w:eastAsia="黑体" w:cs="Times New Roman"/>
                <w:color w:val="000000"/>
                <w:sz w:val="24"/>
              </w:rPr>
              <w:t>/</w:t>
            </w:r>
            <w:r>
              <w:rPr>
                <w:rFonts w:ascii="Times New Roman" w:hAnsi="黑体" w:eastAsia="黑体" w:cs="Times New Roman"/>
                <w:color w:val="000000"/>
                <w:sz w:val="24"/>
              </w:rPr>
              <w:t>账号</w:t>
            </w:r>
            <w:r>
              <w:rPr>
                <w:rFonts w:ascii="Times New Roman" w:hAnsi="Times New Roman" w:eastAsia="黑体" w:cs="Times New Roman"/>
                <w:color w:val="000000"/>
                <w:sz w:val="24"/>
              </w:rPr>
              <w:t>/</w:t>
            </w:r>
          </w:p>
          <w:p w14:paraId="6D9B124F">
            <w:pPr>
              <w:spacing w:line="280" w:lineRule="exact"/>
              <w:rPr>
                <w:rFonts w:ascii="Times New Roman" w:hAnsi="Times New Roman" w:eastAsia="仿宋_GB2312" w:cs="Times New Roman"/>
                <w:color w:val="000000"/>
                <w:sz w:val="28"/>
                <w:szCs w:val="28"/>
              </w:rPr>
            </w:pPr>
            <w:r>
              <w:rPr>
                <w:rFonts w:ascii="Times New Roman" w:hAnsi="黑体" w:eastAsia="黑体" w:cs="Times New Roman"/>
                <w:color w:val="000000"/>
                <w:sz w:val="24"/>
              </w:rPr>
              <w:t>媒体名称</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6990B411">
            <w:pPr>
              <w:spacing w:line="280" w:lineRule="exact"/>
              <w:jc w:val="center"/>
              <w:rPr>
                <w:rFonts w:hint="default" w:ascii="Times New Roman" w:hAnsi="Times New Roman" w:eastAsia="仿宋_GB2312" w:cs="Times New Roman"/>
                <w:color w:val="000000"/>
                <w:sz w:val="18"/>
                <w:szCs w:val="18"/>
                <w:lang w:val="en-US" w:eastAsia="zh-CN"/>
              </w:rPr>
            </w:pPr>
            <w:r>
              <w:rPr>
                <w:rFonts w:hint="eastAsia" w:ascii="华文中宋" w:hAnsi="华文中宋" w:eastAsia="华文中宋" w:cs="华文中宋"/>
                <w:color w:val="000000"/>
                <w:sz w:val="24"/>
                <w:szCs w:val="24"/>
                <w:lang w:val="en-US" w:eastAsia="zh-CN"/>
              </w:rPr>
              <w:t>吉林日报</w:t>
            </w:r>
          </w:p>
        </w:tc>
      </w:tr>
      <w:tr w14:paraId="306C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418" w:type="dxa"/>
            <w:gridSpan w:val="2"/>
            <w:tcBorders>
              <w:top w:val="single" w:color="auto" w:sz="4" w:space="0"/>
              <w:left w:val="single" w:color="auto" w:sz="4" w:space="0"/>
              <w:bottom w:val="single" w:color="auto" w:sz="4" w:space="0"/>
              <w:right w:val="single" w:color="auto" w:sz="4" w:space="0"/>
            </w:tcBorders>
            <w:vAlign w:val="center"/>
          </w:tcPr>
          <w:p w14:paraId="54FD76E6">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刊播版面</w:t>
            </w:r>
          </w:p>
          <w:p w14:paraId="3F3674F5">
            <w:pPr>
              <w:spacing w:line="28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pacing w:val="-12"/>
                <w:sz w:val="24"/>
              </w:rPr>
              <w:t>(</w:t>
            </w:r>
            <w:r>
              <w:rPr>
                <w:rFonts w:ascii="Times New Roman" w:hAnsi="黑体" w:eastAsia="黑体" w:cs="Times New Roman"/>
                <w:color w:val="000000"/>
                <w:spacing w:val="-12"/>
                <w:sz w:val="22"/>
                <w:szCs w:val="22"/>
              </w:rPr>
              <w:t>名称和版次</w:t>
            </w:r>
            <w:r>
              <w:rPr>
                <w:rFonts w:ascii="Times New Roman" w:hAnsi="Times New Roman" w:eastAsia="黑体" w:cs="Times New Roman"/>
                <w:color w:val="000000"/>
                <w:spacing w:val="-12"/>
                <w:sz w:val="22"/>
                <w:szCs w:val="22"/>
              </w:rPr>
              <w:t>)</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268F5804">
            <w:pPr>
              <w:spacing w:line="280" w:lineRule="exact"/>
              <w:jc w:val="center"/>
              <w:rPr>
                <w:rFonts w:hint="default" w:ascii="Times New Roman" w:hAnsi="Times New Roman" w:eastAsia="仿宋_GB2312" w:cs="Times New Roman"/>
                <w:color w:val="000000"/>
                <w:sz w:val="32"/>
                <w:szCs w:val="32"/>
                <w:lang w:val="en-US" w:eastAsia="zh-CN"/>
              </w:rPr>
            </w:pPr>
            <w:r>
              <w:rPr>
                <w:rFonts w:hint="eastAsia" w:ascii="华文中宋" w:hAnsi="华文中宋" w:eastAsia="华文中宋" w:cs="华文中宋"/>
                <w:color w:val="000000"/>
                <w:sz w:val="24"/>
                <w:szCs w:val="24"/>
                <w:lang w:val="en-US" w:eastAsia="zh-CN"/>
              </w:rPr>
              <w:t>要闻一版</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2E687D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w:t>
            </w:r>
          </w:p>
          <w:p w14:paraId="70101CA5">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日期</w:t>
            </w:r>
          </w:p>
        </w:tc>
        <w:tc>
          <w:tcPr>
            <w:tcW w:w="4100" w:type="dxa"/>
            <w:gridSpan w:val="4"/>
            <w:tcBorders>
              <w:top w:val="single" w:color="auto" w:sz="4" w:space="0"/>
              <w:left w:val="single" w:color="auto" w:sz="4" w:space="0"/>
              <w:bottom w:val="single" w:color="auto" w:sz="4" w:space="0"/>
              <w:right w:val="single" w:color="auto" w:sz="4" w:space="0"/>
            </w:tcBorders>
            <w:vAlign w:val="center"/>
          </w:tcPr>
          <w:p w14:paraId="6EB70CB4">
            <w:pPr>
              <w:spacing w:line="280" w:lineRule="exact"/>
              <w:jc w:val="center"/>
              <w:rPr>
                <w:rFonts w:hint="default" w:ascii="Times New Roman" w:hAnsi="Times New Roman" w:eastAsia="仿宋_GB2312" w:cs="Times New Roman"/>
                <w:color w:val="000000"/>
                <w:sz w:val="32"/>
                <w:szCs w:val="32"/>
                <w:lang w:val="en-US" w:eastAsia="zh-CN"/>
              </w:rPr>
            </w:pPr>
            <w:r>
              <w:rPr>
                <w:rFonts w:hint="eastAsia" w:ascii="华文中宋" w:hAnsi="华文中宋" w:eastAsia="华文中宋" w:cs="华文中宋"/>
                <w:color w:val="000000"/>
                <w:sz w:val="24"/>
                <w:szCs w:val="24"/>
                <w:lang w:val="en-US" w:eastAsia="zh-CN"/>
              </w:rPr>
              <w:t>2024年8月12日</w:t>
            </w:r>
          </w:p>
        </w:tc>
      </w:tr>
      <w:tr w14:paraId="3F0B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tcBorders>
              <w:top w:val="single" w:color="auto" w:sz="4" w:space="0"/>
              <w:left w:val="single" w:color="auto" w:sz="4" w:space="0"/>
              <w:bottom w:val="single" w:color="auto" w:sz="4" w:space="0"/>
              <w:right w:val="single" w:color="auto" w:sz="4" w:space="0"/>
            </w:tcBorders>
            <w:vAlign w:val="center"/>
          </w:tcPr>
          <w:p w14:paraId="3983E580">
            <w:pPr>
              <w:spacing w:line="280" w:lineRule="exact"/>
              <w:jc w:val="center"/>
              <w:rPr>
                <w:rFonts w:ascii="Times New Roman" w:hAnsi="Times New Roman" w:eastAsia="黑体" w:cs="Times New Roman"/>
                <w:color w:val="000000"/>
                <w:sz w:val="24"/>
              </w:rPr>
            </w:pPr>
            <w:r>
              <w:rPr>
                <w:rFonts w:ascii="Times New Roman" w:hAnsi="黑体" w:eastAsia="黑体" w:cs="Times New Roman"/>
                <w:color w:val="000000"/>
                <w:sz w:val="24"/>
              </w:rPr>
              <w:t>新媒体作品</w:t>
            </w:r>
          </w:p>
          <w:p w14:paraId="55EBE88C">
            <w:pPr>
              <w:spacing w:line="280" w:lineRule="exact"/>
              <w:jc w:val="center"/>
              <w:rPr>
                <w:rFonts w:ascii="Times New Roman" w:hAnsi="Times New Roman" w:eastAsia="黑体" w:cs="Times New Roman"/>
                <w:color w:val="000000"/>
                <w:sz w:val="32"/>
                <w:szCs w:val="32"/>
              </w:rPr>
            </w:pPr>
            <w:r>
              <w:rPr>
                <w:rFonts w:ascii="Times New Roman" w:hAnsi="黑体" w:eastAsia="黑体" w:cs="Times New Roman"/>
                <w:color w:val="000000"/>
                <w:sz w:val="24"/>
              </w:rPr>
              <w:t>网址</w:t>
            </w:r>
          </w:p>
        </w:tc>
        <w:tc>
          <w:tcPr>
            <w:tcW w:w="5221" w:type="dxa"/>
            <w:gridSpan w:val="7"/>
            <w:tcBorders>
              <w:top w:val="single" w:color="auto" w:sz="4" w:space="0"/>
              <w:left w:val="single" w:color="auto" w:sz="4" w:space="0"/>
              <w:bottom w:val="single" w:color="auto" w:sz="4" w:space="0"/>
              <w:right w:val="single" w:color="auto" w:sz="4" w:space="0"/>
            </w:tcBorders>
            <w:vAlign w:val="center"/>
          </w:tcPr>
          <w:p w14:paraId="2AB16FD0">
            <w:pPr>
              <w:spacing w:line="280" w:lineRule="exact"/>
              <w:rPr>
                <w:rFonts w:ascii="Times New Roman" w:hAnsi="Times New Roman" w:eastAsia="华文中宋" w:cs="Times New Roman"/>
                <w:color w:val="000000"/>
                <w:sz w:val="28"/>
                <w:szCs w:val="28"/>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66574D3F">
            <w:pPr>
              <w:spacing w:line="280" w:lineRule="exact"/>
              <w:jc w:val="center"/>
              <w:rPr>
                <w:rFonts w:ascii="Times New Roman" w:hAnsi="Times New Roman" w:eastAsia="黑体" w:cs="Times New Roman"/>
                <w:color w:val="000000"/>
                <w:sz w:val="24"/>
              </w:rPr>
            </w:pPr>
            <w:r>
              <w:rPr>
                <w:rFonts w:ascii="Times New Roman" w:hAnsi="黑体" w:eastAsia="黑体" w:cs="Times New Roman"/>
                <w:color w:val="000000"/>
                <w:sz w:val="24"/>
              </w:rPr>
              <w:t>是否为</w:t>
            </w:r>
          </w:p>
          <w:p w14:paraId="3E00C44E">
            <w:pPr>
              <w:spacing w:line="280" w:lineRule="exact"/>
              <w:jc w:val="center"/>
              <w:rPr>
                <w:rFonts w:ascii="Times New Roman" w:hAnsi="Times New Roman" w:eastAsia="华文中宋" w:cs="Times New Roman"/>
                <w:color w:val="000000"/>
                <w:sz w:val="24"/>
              </w:rPr>
            </w:pPr>
            <w:r>
              <w:rPr>
                <w:rFonts w:ascii="Times New Roman" w:hAnsi="Times New Roman" w:eastAsia="黑体" w:cs="Times New Roman"/>
                <w:color w:val="000000"/>
                <w:sz w:val="24"/>
              </w:rPr>
              <w:t>“</w:t>
            </w:r>
            <w:r>
              <w:rPr>
                <w:rFonts w:ascii="Times New Roman" w:hAnsi="黑体" w:eastAsia="黑体" w:cs="Times New Roman"/>
                <w:color w:val="000000"/>
                <w:sz w:val="24"/>
              </w:rPr>
              <w:t>三好作品</w:t>
            </w:r>
            <w:r>
              <w:rPr>
                <w:rFonts w:ascii="Times New Roman" w:hAnsi="Times New Roman" w:eastAsia="黑体" w:cs="Times New Roman"/>
                <w:color w:val="000000"/>
                <w:sz w:val="24"/>
              </w:rPr>
              <w:t>”</w:t>
            </w:r>
          </w:p>
        </w:tc>
        <w:tc>
          <w:tcPr>
            <w:tcW w:w="1549" w:type="dxa"/>
            <w:tcBorders>
              <w:top w:val="single" w:color="auto" w:sz="4" w:space="0"/>
              <w:left w:val="single" w:color="auto" w:sz="4" w:space="0"/>
              <w:bottom w:val="single" w:color="auto" w:sz="4" w:space="0"/>
              <w:right w:val="single" w:color="auto" w:sz="4" w:space="0"/>
            </w:tcBorders>
            <w:vAlign w:val="center"/>
          </w:tcPr>
          <w:p w14:paraId="33B65B01">
            <w:pPr>
              <w:spacing w:line="280" w:lineRule="exact"/>
              <w:rPr>
                <w:rFonts w:hint="eastAsia" w:ascii="Times New Roman" w:hAnsi="Times New Roman" w:eastAsia="华文中宋" w:cs="Times New Roman"/>
                <w:color w:val="000000"/>
                <w:sz w:val="28"/>
                <w:szCs w:val="28"/>
                <w:lang w:val="en-US" w:eastAsia="zh-CN"/>
              </w:rPr>
            </w:pPr>
          </w:p>
        </w:tc>
      </w:tr>
      <w:tr w14:paraId="242B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134" w:type="dxa"/>
            <w:tcBorders>
              <w:top w:val="single" w:color="auto" w:sz="4" w:space="0"/>
              <w:left w:val="single" w:color="auto" w:sz="4" w:space="0"/>
              <w:bottom w:val="single" w:color="auto" w:sz="4" w:space="0"/>
              <w:right w:val="single" w:color="auto" w:sz="4" w:space="0"/>
            </w:tcBorders>
            <w:vAlign w:val="center"/>
          </w:tcPr>
          <w:p w14:paraId="4D45047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70EDA53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采作</w:t>
            </w:r>
          </w:p>
          <w:p w14:paraId="1032CD2F">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编品</w:t>
            </w:r>
          </w:p>
          <w:p w14:paraId="7E76566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过简</w:t>
            </w:r>
          </w:p>
          <w:p w14:paraId="2C3507F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程介</w:t>
            </w:r>
          </w:p>
          <w:p w14:paraId="41AF3F3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tc>
        <w:tc>
          <w:tcPr>
            <w:tcW w:w="8779" w:type="dxa"/>
            <w:gridSpan w:val="11"/>
            <w:tcBorders>
              <w:top w:val="single" w:color="auto" w:sz="4" w:space="0"/>
              <w:left w:val="single" w:color="auto" w:sz="4" w:space="0"/>
              <w:bottom w:val="single" w:color="auto" w:sz="4" w:space="0"/>
              <w:right w:val="single" w:color="auto" w:sz="4" w:space="0"/>
            </w:tcBorders>
            <w:vAlign w:val="center"/>
          </w:tcPr>
          <w:p w14:paraId="6846BC7A">
            <w:pPr>
              <w:spacing w:line="280" w:lineRule="exact"/>
              <w:ind w:firstLine="480" w:firstLineChars="200"/>
              <w:rPr>
                <w:rFonts w:ascii="Times New Roman" w:hAnsi="Times New Roman" w:eastAsia="仿宋" w:cs="Times New Roman"/>
                <w:color w:val="000000"/>
                <w:sz w:val="32"/>
                <w:szCs w:val="32"/>
              </w:rPr>
            </w:pPr>
            <w:r>
              <w:rPr>
                <w:rFonts w:hint="eastAsia" w:ascii="仿宋" w:hAnsi="仿宋" w:eastAsia="仿宋" w:cs="仿宋"/>
                <w:color w:val="000000"/>
                <w:sz w:val="24"/>
                <w:szCs w:val="24"/>
              </w:rPr>
              <w:t>2024年7月和8月，省委书记黄强两次到延边调研，他强调，要把沿边开放旅游大通道建设作为贯彻落实党的二十届三中全会精神的实际行动，努力做到“一通百通”。8月12日，吉林日报在头版推出这篇报道。作品结合一线深入采访，充分展示了G331沿边开放旅游大通道建设的生动场景，并从“吉林特色产业发展的‘黄金线’”“向世界推介大美吉林的‘样板间’”“通的是一条线，兴的是一张网”这三个维度，通俗精准地对“一通百通”的重大意义进行了深度阐释。</w:t>
            </w:r>
          </w:p>
        </w:tc>
      </w:tr>
      <w:tr w14:paraId="58C5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34" w:type="dxa"/>
            <w:tcBorders>
              <w:top w:val="single" w:color="auto" w:sz="4" w:space="0"/>
              <w:left w:val="single" w:color="auto" w:sz="4" w:space="0"/>
              <w:bottom w:val="single" w:color="auto" w:sz="4" w:space="0"/>
              <w:right w:val="single" w:color="auto" w:sz="4" w:space="0"/>
            </w:tcBorders>
            <w:vAlign w:val="center"/>
          </w:tcPr>
          <w:p w14:paraId="43EA49B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社会</w:t>
            </w:r>
          </w:p>
          <w:p w14:paraId="66392F41">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效果</w:t>
            </w:r>
          </w:p>
        </w:tc>
        <w:tc>
          <w:tcPr>
            <w:tcW w:w="8779" w:type="dxa"/>
            <w:gridSpan w:val="11"/>
            <w:tcBorders>
              <w:top w:val="single" w:color="auto" w:sz="4" w:space="0"/>
              <w:left w:val="single" w:color="auto" w:sz="4" w:space="0"/>
              <w:bottom w:val="single" w:color="auto" w:sz="4" w:space="0"/>
              <w:right w:val="single" w:color="auto" w:sz="4" w:space="0"/>
            </w:tcBorders>
            <w:vAlign w:val="center"/>
          </w:tcPr>
          <w:p w14:paraId="10B89D25">
            <w:pPr>
              <w:spacing w:line="280" w:lineRule="exact"/>
              <w:ind w:firstLine="480" w:firstLineChars="200"/>
              <w:rPr>
                <w:rFonts w:hint="default" w:ascii="Times New Roman" w:hAnsi="Times New Roman" w:eastAsia="仿宋" w:cs="Times New Roman"/>
                <w:color w:val="000000"/>
                <w:sz w:val="24"/>
                <w:lang w:val="en-US" w:eastAsia="zh-CN"/>
              </w:rPr>
            </w:pPr>
            <w:r>
              <w:rPr>
                <w:rFonts w:hint="eastAsia" w:ascii="Times New Roman" w:hAnsi="Times New Roman" w:eastAsia="仿宋" w:cs="Times New Roman"/>
                <w:color w:val="000000"/>
                <w:sz w:val="24"/>
                <w:lang w:val="en-US" w:eastAsia="zh-CN"/>
              </w:rPr>
              <w:t>作品在吉林日报一版刊发后，被中央网信办在重点范围网站首页要闻区置顶全网推送。</w:t>
            </w:r>
          </w:p>
        </w:tc>
      </w:tr>
      <w:tr w14:paraId="7583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34" w:type="dxa"/>
            <w:vMerge w:val="restart"/>
            <w:tcBorders>
              <w:top w:val="nil"/>
              <w:left w:val="single" w:color="auto" w:sz="4" w:space="0"/>
              <w:bottom w:val="single" w:color="auto" w:sz="4" w:space="0"/>
              <w:right w:val="single" w:color="auto" w:sz="4" w:space="0"/>
            </w:tcBorders>
            <w:vAlign w:val="center"/>
          </w:tcPr>
          <w:p w14:paraId="0601BBA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传</w:t>
            </w:r>
          </w:p>
          <w:p w14:paraId="51F6B1C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播</w:t>
            </w:r>
          </w:p>
          <w:p w14:paraId="79CB263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数</w:t>
            </w:r>
          </w:p>
          <w:p w14:paraId="4A7946F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据</w:t>
            </w:r>
          </w:p>
        </w:tc>
        <w:tc>
          <w:tcPr>
            <w:tcW w:w="1417" w:type="dxa"/>
            <w:gridSpan w:val="2"/>
            <w:vMerge w:val="restart"/>
            <w:tcBorders>
              <w:top w:val="nil"/>
              <w:left w:val="single" w:color="auto" w:sz="4" w:space="0"/>
              <w:bottom w:val="single" w:color="auto" w:sz="4" w:space="0"/>
              <w:right w:val="single" w:color="auto" w:sz="4" w:space="0"/>
            </w:tcBorders>
            <w:vAlign w:val="center"/>
          </w:tcPr>
          <w:p w14:paraId="0FC49E6C">
            <w:pPr>
              <w:spacing w:line="280" w:lineRule="exact"/>
              <w:jc w:val="center"/>
              <w:rPr>
                <w:rFonts w:ascii="Times New Roman" w:hAnsi="Times New Roman" w:eastAsia="仿宋" w:cs="Times New Roman"/>
                <w:color w:val="000000"/>
                <w:spacing w:val="-10"/>
                <w:sz w:val="24"/>
              </w:rPr>
            </w:pPr>
            <w:r>
              <w:rPr>
                <w:rFonts w:ascii="Times New Roman" w:hAnsi="Times New Roman" w:eastAsia="仿宋" w:cs="Times New Roman"/>
                <w:color w:val="000000"/>
                <w:spacing w:val="-10"/>
                <w:sz w:val="24"/>
              </w:rPr>
              <w:t>新媒体传播</w:t>
            </w:r>
          </w:p>
          <w:p w14:paraId="58D52BD4">
            <w:pPr>
              <w:spacing w:line="28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平台网址</w:t>
            </w:r>
          </w:p>
        </w:tc>
        <w:tc>
          <w:tcPr>
            <w:tcW w:w="347" w:type="dxa"/>
            <w:tcBorders>
              <w:top w:val="single" w:color="auto" w:sz="4" w:space="0"/>
              <w:left w:val="single" w:color="auto" w:sz="4" w:space="0"/>
              <w:bottom w:val="single" w:color="auto" w:sz="4" w:space="0"/>
              <w:right w:val="single" w:color="auto" w:sz="4" w:space="0"/>
            </w:tcBorders>
            <w:vAlign w:val="center"/>
          </w:tcPr>
          <w:p w14:paraId="67B1B5EA">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1</w:t>
            </w:r>
          </w:p>
        </w:tc>
        <w:tc>
          <w:tcPr>
            <w:tcW w:w="7015" w:type="dxa"/>
            <w:gridSpan w:val="8"/>
            <w:tcBorders>
              <w:top w:val="single" w:color="auto" w:sz="4" w:space="0"/>
              <w:left w:val="single" w:color="auto" w:sz="4" w:space="0"/>
              <w:bottom w:val="single" w:color="auto" w:sz="4" w:space="0"/>
              <w:right w:val="single" w:color="auto" w:sz="4" w:space="0"/>
            </w:tcBorders>
            <w:vAlign w:val="center"/>
          </w:tcPr>
          <w:p w14:paraId="3D8C2BC5">
            <w:pPr>
              <w:spacing w:line="28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20"/>
                <w:szCs w:val="20"/>
              </w:rPr>
              <w:t>报纸、期刊、广播、电视作品如未在新媒体传播平台发布，可空缺。</w:t>
            </w:r>
          </w:p>
        </w:tc>
      </w:tr>
      <w:tr w14:paraId="3430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34" w:type="dxa"/>
            <w:vMerge w:val="continue"/>
            <w:tcBorders>
              <w:top w:val="nil"/>
              <w:left w:val="single" w:color="auto" w:sz="4" w:space="0"/>
              <w:bottom w:val="single" w:color="auto" w:sz="4" w:space="0"/>
              <w:right w:val="single" w:color="auto" w:sz="4" w:space="0"/>
            </w:tcBorders>
            <w:vAlign w:val="center"/>
          </w:tcPr>
          <w:p w14:paraId="33D10900">
            <w:pPr>
              <w:widowControl/>
              <w:spacing w:line="280" w:lineRule="exact"/>
              <w:jc w:val="left"/>
              <w:rPr>
                <w:rFonts w:ascii="Times New Roman" w:hAnsi="Times New Roman" w:eastAsia="华文中宋" w:cs="Times New Roman"/>
                <w:color w:val="000000"/>
                <w:sz w:val="28"/>
                <w:szCs w:val="28"/>
              </w:rPr>
            </w:pPr>
          </w:p>
        </w:tc>
        <w:tc>
          <w:tcPr>
            <w:tcW w:w="1417" w:type="dxa"/>
            <w:gridSpan w:val="2"/>
            <w:vMerge w:val="continue"/>
            <w:tcBorders>
              <w:top w:val="nil"/>
              <w:left w:val="single" w:color="auto" w:sz="4" w:space="0"/>
              <w:bottom w:val="single" w:color="auto" w:sz="4" w:space="0"/>
              <w:right w:val="single" w:color="auto" w:sz="4" w:space="0"/>
            </w:tcBorders>
            <w:vAlign w:val="center"/>
          </w:tcPr>
          <w:p w14:paraId="363178D3">
            <w:pPr>
              <w:widowControl/>
              <w:spacing w:line="280" w:lineRule="exact"/>
              <w:jc w:val="left"/>
              <w:rPr>
                <w:rFonts w:ascii="Times New Roman" w:hAnsi="Times New Roman" w:eastAsia="仿宋" w:cs="Times New Roman"/>
                <w:color w:val="000000"/>
                <w:sz w:val="24"/>
              </w:rPr>
            </w:pPr>
          </w:p>
        </w:tc>
        <w:tc>
          <w:tcPr>
            <w:tcW w:w="347" w:type="dxa"/>
            <w:tcBorders>
              <w:top w:val="single" w:color="auto" w:sz="4" w:space="0"/>
              <w:left w:val="single" w:color="auto" w:sz="4" w:space="0"/>
              <w:bottom w:val="single" w:color="auto" w:sz="4" w:space="0"/>
              <w:right w:val="single" w:color="auto" w:sz="4" w:space="0"/>
            </w:tcBorders>
            <w:vAlign w:val="center"/>
          </w:tcPr>
          <w:p w14:paraId="4FBBA31D">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2</w:t>
            </w:r>
          </w:p>
        </w:tc>
        <w:tc>
          <w:tcPr>
            <w:tcW w:w="7015" w:type="dxa"/>
            <w:gridSpan w:val="8"/>
            <w:tcBorders>
              <w:top w:val="single" w:color="auto" w:sz="4" w:space="0"/>
              <w:left w:val="single" w:color="auto" w:sz="4" w:space="0"/>
              <w:bottom w:val="single" w:color="auto" w:sz="4" w:space="0"/>
              <w:right w:val="single" w:color="auto" w:sz="4" w:space="0"/>
            </w:tcBorders>
            <w:vAlign w:val="center"/>
          </w:tcPr>
          <w:p w14:paraId="4A93169E">
            <w:pPr>
              <w:spacing w:line="280" w:lineRule="exact"/>
              <w:rPr>
                <w:rFonts w:ascii="Times New Roman" w:hAnsi="Times New Roman" w:eastAsia="仿宋" w:cs="Times New Roman"/>
                <w:color w:val="000000"/>
                <w:sz w:val="32"/>
                <w:szCs w:val="32"/>
              </w:rPr>
            </w:pPr>
          </w:p>
        </w:tc>
      </w:tr>
      <w:tr w14:paraId="46BA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34" w:type="dxa"/>
            <w:vMerge w:val="continue"/>
            <w:tcBorders>
              <w:top w:val="nil"/>
              <w:left w:val="single" w:color="auto" w:sz="4" w:space="0"/>
              <w:bottom w:val="single" w:color="auto" w:sz="4" w:space="0"/>
              <w:right w:val="single" w:color="auto" w:sz="4" w:space="0"/>
            </w:tcBorders>
            <w:vAlign w:val="center"/>
          </w:tcPr>
          <w:p w14:paraId="09758DF1">
            <w:pPr>
              <w:widowControl/>
              <w:spacing w:line="280" w:lineRule="exact"/>
              <w:jc w:val="left"/>
              <w:rPr>
                <w:rFonts w:ascii="Times New Roman" w:hAnsi="Times New Roman" w:eastAsia="华文中宋" w:cs="Times New Roman"/>
                <w:color w:val="000000"/>
                <w:sz w:val="28"/>
                <w:szCs w:val="28"/>
              </w:rPr>
            </w:pPr>
          </w:p>
        </w:tc>
        <w:tc>
          <w:tcPr>
            <w:tcW w:w="1417" w:type="dxa"/>
            <w:gridSpan w:val="2"/>
            <w:vMerge w:val="continue"/>
            <w:tcBorders>
              <w:top w:val="nil"/>
              <w:left w:val="single" w:color="auto" w:sz="4" w:space="0"/>
              <w:bottom w:val="single" w:color="auto" w:sz="4" w:space="0"/>
              <w:right w:val="single" w:color="auto" w:sz="4" w:space="0"/>
            </w:tcBorders>
            <w:vAlign w:val="center"/>
          </w:tcPr>
          <w:p w14:paraId="599153B0">
            <w:pPr>
              <w:widowControl/>
              <w:spacing w:line="280" w:lineRule="exact"/>
              <w:jc w:val="left"/>
              <w:rPr>
                <w:rFonts w:ascii="Times New Roman" w:hAnsi="Times New Roman" w:eastAsia="仿宋" w:cs="Times New Roman"/>
                <w:color w:val="000000"/>
                <w:sz w:val="24"/>
              </w:rPr>
            </w:pPr>
          </w:p>
        </w:tc>
        <w:tc>
          <w:tcPr>
            <w:tcW w:w="347" w:type="dxa"/>
            <w:tcBorders>
              <w:top w:val="single" w:color="auto" w:sz="4" w:space="0"/>
              <w:left w:val="single" w:color="auto" w:sz="4" w:space="0"/>
              <w:bottom w:val="single" w:color="auto" w:sz="4" w:space="0"/>
              <w:right w:val="single" w:color="auto" w:sz="4" w:space="0"/>
            </w:tcBorders>
            <w:vAlign w:val="center"/>
          </w:tcPr>
          <w:p w14:paraId="54CEC8BE">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7015" w:type="dxa"/>
            <w:gridSpan w:val="8"/>
            <w:tcBorders>
              <w:top w:val="single" w:color="auto" w:sz="4" w:space="0"/>
              <w:left w:val="single" w:color="auto" w:sz="4" w:space="0"/>
              <w:bottom w:val="single" w:color="auto" w:sz="4" w:space="0"/>
              <w:right w:val="single" w:color="auto" w:sz="4" w:space="0"/>
            </w:tcBorders>
            <w:vAlign w:val="center"/>
          </w:tcPr>
          <w:p w14:paraId="7B16CA07">
            <w:pPr>
              <w:spacing w:line="280" w:lineRule="exact"/>
              <w:rPr>
                <w:rFonts w:ascii="Times New Roman" w:hAnsi="Times New Roman" w:eastAsia="仿宋" w:cs="Times New Roman"/>
                <w:color w:val="000000"/>
                <w:sz w:val="32"/>
                <w:szCs w:val="32"/>
              </w:rPr>
            </w:pPr>
          </w:p>
        </w:tc>
      </w:tr>
      <w:tr w14:paraId="20D5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34" w:type="dxa"/>
            <w:vMerge w:val="continue"/>
            <w:tcBorders>
              <w:top w:val="nil"/>
              <w:left w:val="single" w:color="auto" w:sz="4" w:space="0"/>
              <w:bottom w:val="single" w:color="auto" w:sz="4" w:space="0"/>
              <w:right w:val="single" w:color="auto" w:sz="4" w:space="0"/>
            </w:tcBorders>
            <w:vAlign w:val="center"/>
          </w:tcPr>
          <w:p w14:paraId="3777B774">
            <w:pPr>
              <w:widowControl/>
              <w:spacing w:line="280" w:lineRule="exact"/>
              <w:jc w:val="left"/>
              <w:rPr>
                <w:rFonts w:ascii="Times New Roman" w:hAnsi="Times New Roman" w:eastAsia="华文中宋" w:cs="Times New Roman"/>
                <w:color w:val="000000"/>
                <w:sz w:val="28"/>
                <w:szCs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4982605">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Cs w:val="21"/>
              </w:rPr>
              <w:t>阅读量（浏览量、点击量）</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74551B0A">
            <w:pPr>
              <w:spacing w:line="280" w:lineRule="exact"/>
              <w:rPr>
                <w:rFonts w:ascii="Times New Roman" w:hAnsi="Times New Roman" w:eastAsia="仿宋" w:cs="Times New Roman"/>
                <w:color w:val="000000"/>
                <w:sz w:val="22"/>
                <w:szCs w:val="2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A1062AF">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 w:val="22"/>
                <w:szCs w:val="22"/>
              </w:rPr>
              <w:t>转载量</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229AC537">
            <w:pPr>
              <w:spacing w:line="280" w:lineRule="exact"/>
              <w:rPr>
                <w:rFonts w:ascii="Times New Roman" w:hAnsi="Times New Roman" w:eastAsia="仿宋" w:cs="Times New Roman"/>
                <w:color w:val="000000"/>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14:paraId="60611762">
            <w:pPr>
              <w:spacing w:line="28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22"/>
                <w:szCs w:val="22"/>
              </w:rPr>
              <w:t>互动量</w:t>
            </w:r>
          </w:p>
        </w:tc>
        <w:tc>
          <w:tcPr>
            <w:tcW w:w="1549" w:type="dxa"/>
            <w:tcBorders>
              <w:top w:val="single" w:color="auto" w:sz="4" w:space="0"/>
              <w:left w:val="single" w:color="auto" w:sz="4" w:space="0"/>
              <w:bottom w:val="single" w:color="auto" w:sz="4" w:space="0"/>
              <w:right w:val="single" w:color="auto" w:sz="4" w:space="0"/>
            </w:tcBorders>
            <w:vAlign w:val="center"/>
          </w:tcPr>
          <w:p w14:paraId="6A0F6C68">
            <w:pPr>
              <w:spacing w:line="280" w:lineRule="exact"/>
              <w:rPr>
                <w:rFonts w:ascii="Times New Roman" w:hAnsi="Times New Roman" w:eastAsia="仿宋" w:cs="Times New Roman"/>
                <w:color w:val="000000"/>
                <w:sz w:val="32"/>
                <w:szCs w:val="32"/>
              </w:rPr>
            </w:pPr>
          </w:p>
        </w:tc>
      </w:tr>
      <w:tr w14:paraId="1C4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1134" w:type="dxa"/>
            <w:tcBorders>
              <w:top w:val="single" w:color="auto" w:sz="4" w:space="0"/>
              <w:left w:val="single" w:color="auto" w:sz="4" w:space="0"/>
              <w:bottom w:val="single" w:color="auto" w:sz="4" w:space="0"/>
              <w:right w:val="single" w:color="auto" w:sz="4" w:space="0"/>
            </w:tcBorders>
            <w:vAlign w:val="center"/>
          </w:tcPr>
          <w:p w14:paraId="38F4E26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37BF480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初推</w:t>
            </w:r>
          </w:p>
          <w:p w14:paraId="3AA9D79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评荐</w:t>
            </w:r>
          </w:p>
          <w:p w14:paraId="52565498">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评理</w:t>
            </w:r>
          </w:p>
          <w:p w14:paraId="2AF0CA7F">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语由</w:t>
            </w:r>
          </w:p>
          <w:p w14:paraId="00F3A6B1">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w:t>
            </w:r>
          </w:p>
        </w:tc>
        <w:tc>
          <w:tcPr>
            <w:tcW w:w="8779" w:type="dxa"/>
            <w:gridSpan w:val="11"/>
            <w:tcBorders>
              <w:top w:val="single" w:color="auto" w:sz="4" w:space="0"/>
              <w:left w:val="single" w:color="auto" w:sz="4" w:space="0"/>
              <w:bottom w:val="single" w:color="auto" w:sz="4" w:space="0"/>
              <w:right w:val="single" w:color="auto" w:sz="4" w:space="0"/>
            </w:tcBorders>
            <w:vAlign w:val="center"/>
          </w:tcPr>
          <w:p w14:paraId="53ED0CA3">
            <w:pPr>
              <w:spacing w:line="280" w:lineRule="exact"/>
              <w:ind w:firstLine="552" w:firstLineChars="200"/>
              <w:rPr>
                <w:rFonts w:ascii="Times New Roman" w:hAnsi="Times New Roman" w:eastAsia="黑体" w:cs="Times New Roman"/>
                <w:color w:val="000000"/>
                <w:spacing w:val="-2"/>
                <w:sz w:val="28"/>
                <w:szCs w:val="28"/>
              </w:rPr>
            </w:pPr>
            <w:r>
              <w:rPr>
                <w:rFonts w:hint="eastAsia" w:ascii="仿宋" w:hAnsi="仿宋" w:eastAsia="仿宋" w:cs="仿宋"/>
                <w:color w:val="000000"/>
                <w:spacing w:val="-2"/>
                <w:sz w:val="28"/>
                <w:szCs w:val="28"/>
              </w:rPr>
              <w:t xml:space="preserve">作品主题突出，紧扣时代脉搏，通过详实的采访和丰富的案例，围绕 G331 吉林段的建设与发展，深入探讨了交通建设在区域经济社会发展中的带动作用，是一篇兼具深度和广度的优质新闻报道。文章行文逻辑严谨、笔法洒脱、行文流畅，体现出党报新闻记者较强的政治敏感度、新闻专业度和扎实的新闻业务功底和职业素养。 </w:t>
            </w:r>
            <w:r>
              <w:rPr>
                <w:rFonts w:ascii="Times New Roman" w:hAnsi="Times New Roman" w:eastAsia="黑体" w:cs="Times New Roman"/>
                <w:color w:val="000000"/>
                <w:spacing w:val="-2"/>
                <w:sz w:val="28"/>
                <w:szCs w:val="28"/>
              </w:rPr>
              <w:t xml:space="preserve">   </w:t>
            </w:r>
          </w:p>
          <w:p w14:paraId="3CEC3B35">
            <w:pPr>
              <w:spacing w:line="280" w:lineRule="exact"/>
              <w:rPr>
                <w:rFonts w:ascii="Times New Roman" w:hAnsi="Times New Roman" w:cs="Times New Roman"/>
                <w:b/>
                <w:bCs/>
                <w:color w:val="000000"/>
                <w:sz w:val="24"/>
              </w:rPr>
            </w:pPr>
          </w:p>
          <w:p w14:paraId="5C94EC61">
            <w:pPr>
              <w:spacing w:line="280" w:lineRule="exact"/>
              <w:ind w:firstLine="482" w:firstLineChars="200"/>
              <w:rPr>
                <w:rFonts w:ascii="Times New Roman" w:hAnsi="Times New Roman" w:eastAsia="黑体" w:cs="Times New Roman"/>
                <w:color w:val="000000"/>
                <w:sz w:val="28"/>
                <w:szCs w:val="28"/>
              </w:rPr>
            </w:pPr>
            <w:r>
              <w:rPr>
                <w:rFonts w:ascii="Times New Roman" w:hAnsi="Times New Roman" w:cs="Times New Roman"/>
                <w:b/>
                <w:bCs/>
                <w:color w:val="000000"/>
                <w:sz w:val="24"/>
              </w:rPr>
              <w:t>报送单位主要负责人</w:t>
            </w:r>
            <w:r>
              <w:rPr>
                <w:rFonts w:ascii="Times New Roman" w:hAnsi="Times New Roman" w:eastAsia="黑体" w:cs="Times New Roman"/>
                <w:color w:val="000000"/>
                <w:spacing w:val="-2"/>
                <w:sz w:val="28"/>
                <w:szCs w:val="28"/>
              </w:rPr>
              <w:t>签名：</w:t>
            </w:r>
          </w:p>
          <w:p w14:paraId="434F0262">
            <w:pPr>
              <w:spacing w:line="280" w:lineRule="exact"/>
              <w:rPr>
                <w:rFonts w:ascii="Times New Roman" w:hAnsi="Times New Roman" w:eastAsia="仿宋" w:cs="Times New Roman"/>
                <w:color w:val="000000"/>
                <w:sz w:val="32"/>
                <w:szCs w:val="32"/>
              </w:rPr>
            </w:pPr>
            <w:r>
              <w:rPr>
                <w:rFonts w:ascii="Times New Roman" w:hAnsi="Times New Roman" w:eastAsia="黑体" w:cs="Times New Roman"/>
                <w:color w:val="000000"/>
                <w:sz w:val="28"/>
                <w:szCs w:val="28"/>
              </w:rPr>
              <w:t xml:space="preserve">                                 </w:t>
            </w:r>
            <w:r>
              <w:rPr>
                <w:rFonts w:hint="eastAsia" w:ascii="Times New Roman" w:hAnsi="Times New Roman" w:eastAsia="黑体" w:cs="Times New Roman"/>
                <w:color w:val="000000"/>
                <w:sz w:val="28"/>
                <w:szCs w:val="28"/>
                <w:lang w:val="en-US" w:eastAsia="zh-CN"/>
              </w:rPr>
              <w:t xml:space="preserve"> </w:t>
            </w:r>
            <w:r>
              <w:rPr>
                <w:rFonts w:ascii="Times New Roman" w:hAnsi="Times New Roman" w:eastAsia="黑体" w:cs="Times New Roman"/>
                <w:color w:val="000000"/>
                <w:sz w:val="28"/>
                <w:szCs w:val="28"/>
              </w:rPr>
              <w:t>2025年</w:t>
            </w:r>
            <w:r>
              <w:rPr>
                <w:rFonts w:hint="eastAsia" w:ascii="Times New Roman" w:hAnsi="Times New Roman" w:eastAsia="黑体" w:cs="Times New Roman"/>
                <w:color w:val="000000"/>
                <w:sz w:val="28"/>
                <w:szCs w:val="28"/>
                <w:lang w:val="en-US" w:eastAsia="zh-CN"/>
              </w:rPr>
              <w:t>3</w:t>
            </w:r>
            <w:r>
              <w:rPr>
                <w:rFonts w:ascii="Times New Roman" w:hAnsi="Times New Roman" w:eastAsia="黑体" w:cs="Times New Roman"/>
                <w:color w:val="000000"/>
                <w:sz w:val="28"/>
                <w:szCs w:val="28"/>
              </w:rPr>
              <w:t>月</w:t>
            </w:r>
            <w:r>
              <w:rPr>
                <w:rFonts w:hint="eastAsia" w:ascii="Times New Roman" w:hAnsi="Times New Roman" w:eastAsia="黑体" w:cs="Times New Roman"/>
                <w:color w:val="000000"/>
                <w:sz w:val="28"/>
                <w:szCs w:val="28"/>
                <w:lang w:val="en-US" w:eastAsia="zh-CN"/>
              </w:rPr>
              <w:t>25</w:t>
            </w:r>
            <w:r>
              <w:rPr>
                <w:rFonts w:ascii="Times New Roman" w:hAnsi="Times New Roman" w:eastAsia="黑体" w:cs="Times New Roman"/>
                <w:color w:val="000000"/>
                <w:sz w:val="28"/>
                <w:szCs w:val="28"/>
              </w:rPr>
              <w:t>日</w:t>
            </w:r>
          </w:p>
        </w:tc>
      </w:tr>
    </w:tbl>
    <w:p w14:paraId="52228C06"/>
    <w:sectPr>
      <w:pgSz w:w="11906" w:h="16838"/>
      <w:pgMar w:top="1440" w:right="8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45F38"/>
    <w:rsid w:val="1EA13776"/>
    <w:rsid w:val="24E96BD7"/>
    <w:rsid w:val="58445F38"/>
    <w:rsid w:val="5CAD2877"/>
    <w:rsid w:val="6262588D"/>
    <w:rsid w:val="7329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吉林日报考评办</Company>
  <Pages>1</Pages>
  <Words>628</Words>
  <Characters>652</Characters>
  <Lines>0</Lines>
  <Paragraphs>0</Paragraphs>
  <TotalTime>34</TotalTime>
  <ScaleCrop>false</ScaleCrop>
  <LinksUpToDate>false</LinksUpToDate>
  <CharactersWithSpaces>696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2025-03-25T06:37:00Z</dcterms:created>
  <dc:creator>不想多说</dc:creator>
  <cp:lastModifiedBy>WWF</cp:lastModifiedBy>
  <cp:lastPrinted>2025-03-27T03:04:00Z</cp:lastPrinted>
  <dcterms:modified xsi:type="dcterms:W3CDTF">2025-04-22T05:35:16Z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eyJoZGlkIjoiYTNjM2EzZTZmMjAzNDU2Mzg3OTFmNTRlMTI5YmZkMzUiLCJ1c2VySWQiOiI3NzYxNTU1NzgifQ==</vt:lpwstr>
  </property>
  <property fmtid="{D5CDD505-2E9C-101B-9397-08002B2CF9AE}" pid="4" name="ICV">
    <vt:lpwstr>3ED4A675749140CEB403DFF498CF7945_13</vt:lpwstr>
  </property>
</Properties>
</file>