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DA" w:rsidRDefault="00E20911" w:rsidP="00D46B42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新闻奖参评作品推荐表</w:t>
      </w:r>
    </w:p>
    <w:tbl>
      <w:tblPr>
        <w:tblW w:w="99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:rsidR="00B833DA">
        <w:trPr>
          <w:trHeight w:val="7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作品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ind w:firstLine="56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千里界碑行·走边境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看振兴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参评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重大主题报道</w:t>
            </w:r>
          </w:p>
        </w:tc>
      </w:tr>
      <w:tr w:rsidR="00B833DA">
        <w:trPr>
          <w:trHeight w:val="61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字数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4549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字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系列报道</w:t>
            </w:r>
          </w:p>
        </w:tc>
      </w:tr>
      <w:tr w:rsidR="00B833DA">
        <w:trPr>
          <w:trHeight w:val="38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widowControl/>
              <w:spacing w:line="280" w:lineRule="exact"/>
              <w:jc w:val="left"/>
              <w:rPr>
                <w:rFonts w:ascii="Times New Roman" w:eastAsia="华文中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833DA">
        <w:trPr>
          <w:trHeight w:val="5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华文中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华文中宋" w:hAnsi="Times New Roman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pacing w:val="-23"/>
                <w:kern w:val="10"/>
                <w:sz w:val="22"/>
                <w:szCs w:val="22"/>
                <w:lang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spacing w:val="-23"/>
                <w:kern w:val="10"/>
                <w:sz w:val="22"/>
                <w:szCs w:val="22"/>
                <w:lang/>
              </w:rPr>
              <w:t>翟伟、褚晓亮、矫雁肇、王昊飞、</w:t>
            </w:r>
          </w:p>
          <w:p w:rsidR="00B833DA" w:rsidRDefault="00E2091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spacing w:val="-23"/>
                <w:kern w:val="10"/>
                <w:sz w:val="22"/>
                <w:szCs w:val="22"/>
                <w:lang/>
              </w:rPr>
              <w:t>李志明、越明、马瑞、杨博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spacing w:val="-23"/>
                <w:kern w:val="10"/>
                <w:sz w:val="22"/>
                <w:szCs w:val="22"/>
                <w:lang/>
              </w:rPr>
              <w:t>集体（陈尤欣、梁欢欢、王丽华、曲翱、司晓帅、邵美琦、张博宇、王帆）</w:t>
            </w:r>
          </w:p>
        </w:tc>
      </w:tr>
      <w:tr w:rsidR="00B833DA">
        <w:trPr>
          <w:trHeight w:val="6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原创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华文中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D46B42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新华社吉林分社、</w:t>
            </w:r>
            <w:r w:rsidR="00E20911">
              <w:rPr>
                <w:rFonts w:ascii="仿宋" w:eastAsia="仿宋" w:hAnsi="仿宋" w:cs="仿宋" w:hint="eastAsia"/>
                <w:sz w:val="24"/>
              </w:rPr>
              <w:t>中国吉林网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黑体" w:hAnsi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/</w:t>
            </w:r>
          </w:p>
          <w:p w:rsidR="00B833DA" w:rsidRDefault="00E20911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 w:rsidP="00D46B42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中国吉林网、</w:t>
            </w:r>
            <w:r w:rsidR="00D46B42">
              <w:rPr>
                <w:rFonts w:ascii="仿宋" w:eastAsia="仿宋" w:hAnsi="仿宋" w:cs="仿宋" w:hint="eastAsia"/>
                <w:sz w:val="24"/>
              </w:rPr>
              <w:t>吉刻APP、</w:t>
            </w:r>
            <w:r>
              <w:rPr>
                <w:rFonts w:ascii="仿宋" w:eastAsia="仿宋" w:hAnsi="仿宋" w:cs="仿宋" w:hint="eastAsia"/>
                <w:sz w:val="24"/>
              </w:rPr>
              <w:t>新华社</w:t>
            </w:r>
            <w:bookmarkStart w:id="0" w:name="_GoBack"/>
            <w:bookmarkEnd w:id="0"/>
            <w:r w:rsidR="00D46B42">
              <w:rPr>
                <w:rFonts w:ascii="仿宋" w:eastAsia="仿宋" w:hAnsi="仿宋" w:cs="仿宋" w:hint="eastAsia"/>
                <w:sz w:val="24"/>
              </w:rPr>
              <w:t>客户端</w:t>
            </w:r>
          </w:p>
        </w:tc>
      </w:tr>
      <w:tr w:rsidR="00B833DA">
        <w:trPr>
          <w:trHeight w:val="7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刊播版面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eastAsia="黑体" w:hAnsi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eastAsia="黑体" w:hAnsi="Times New Roman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刊播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华文中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</w:p>
        </w:tc>
      </w:tr>
      <w:tr w:rsidR="00B833DA">
        <w:trPr>
          <w:trHeight w:val="56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黑体" w:cs="Times New Roman"/>
                <w:color w:val="000000"/>
                <w:sz w:val="24"/>
              </w:rPr>
              <w:t>新媒体作品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rPr>
                <w:rFonts w:ascii="仿宋" w:eastAsia="仿宋" w:hAnsi="仿宋" w:cs="仿宋"/>
                <w:szCs w:val="21"/>
              </w:rPr>
            </w:pPr>
            <w:hyperlink r:id="rId6" w:history="1">
              <w:r w:rsidR="00E20911">
                <w:rPr>
                  <w:rStyle w:val="a5"/>
                  <w:rFonts w:ascii="仿宋" w:eastAsia="仿宋" w:hAnsi="仿宋" w:cs="仿宋" w:hint="eastAsia"/>
                  <w:color w:val="auto"/>
                  <w:szCs w:val="21"/>
                  <w:u w:val="none"/>
                </w:rPr>
                <w:t>https://zhuanti.cnjiwang.com/dyxw/202402/3819438.html</w:t>
              </w:r>
            </w:hyperlink>
          </w:p>
          <w:p w:rsidR="00B833DA" w:rsidRDefault="00E20911">
            <w:pPr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http://www.xinhuanet.com/20240204/a60876439bb24143b27cc1f48df9d863/c.html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黑体" w:cs="Times New Roman"/>
                <w:color w:val="000000"/>
                <w:sz w:val="24"/>
              </w:rPr>
              <w:t>是否为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华文中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黑体" w:hAnsi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spacing w:line="280" w:lineRule="exact"/>
              <w:rPr>
                <w:rFonts w:ascii="Times New Roman" w:eastAsia="华文中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33DA">
        <w:trPr>
          <w:trHeight w:val="35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︵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采作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编品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过简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程介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pStyle w:val="a3"/>
              <w:widowControl/>
              <w:ind w:firstLineChars="100" w:firstLine="240"/>
              <w:rPr>
                <w:rStyle w:val="a4"/>
                <w:rFonts w:ascii="仿宋" w:eastAsia="仿宋" w:hAnsi="仿宋" w:cs="仿宋"/>
                <w:b w:val="0"/>
                <w:color w:val="000000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color w:val="000000"/>
              </w:rPr>
              <w:t>吉林省东部与朝鲜、俄罗斯接壤边境线长</w:t>
            </w:r>
            <w:r>
              <w:rPr>
                <w:rStyle w:val="a4"/>
                <w:rFonts w:ascii="仿宋" w:eastAsia="仿宋" w:hAnsi="仿宋" w:cs="仿宋" w:hint="eastAsia"/>
                <w:b w:val="0"/>
                <w:color w:val="000000"/>
              </w:rPr>
              <w:t>1438.7</w:t>
            </w:r>
            <w:r>
              <w:rPr>
                <w:rStyle w:val="a4"/>
                <w:rFonts w:ascii="仿宋" w:eastAsia="仿宋" w:hAnsi="仿宋" w:cs="仿宋" w:hint="eastAsia"/>
                <w:b w:val="0"/>
                <w:color w:val="000000"/>
              </w:rPr>
              <w:t>公里，</w:t>
            </w:r>
            <w:r>
              <w:rPr>
                <w:rStyle w:val="a4"/>
                <w:rFonts w:ascii="仿宋" w:eastAsia="仿宋" w:hAnsi="仿宋" w:cs="仿宋" w:hint="eastAsia"/>
                <w:b w:val="0"/>
                <w:color w:val="000000"/>
              </w:rPr>
              <w:t>110</w:t>
            </w:r>
            <w:r>
              <w:rPr>
                <w:rStyle w:val="a4"/>
                <w:rFonts w:ascii="仿宋" w:eastAsia="仿宋" w:hAnsi="仿宋" w:cs="仿宋" w:hint="eastAsia"/>
                <w:b w:val="0"/>
                <w:color w:val="000000"/>
              </w:rPr>
              <w:t>块界碑，分布在长白山麓及图们江、鸭绿江河谷。吉林省牢记习近平总书记嘱托，深入推进兴边富民行动，发展边疆经济，扩大沿边开放。</w:t>
            </w:r>
          </w:p>
          <w:p w:rsidR="00B833DA" w:rsidRDefault="00E20911">
            <w:pPr>
              <w:pStyle w:val="a3"/>
              <w:widowControl/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临近春节，中国吉林网</w:t>
            </w:r>
            <w:r>
              <w:rPr>
                <w:rFonts w:ascii="仿宋" w:eastAsia="仿宋" w:hAnsi="仿宋" w:cs="仿宋" w:hint="eastAsia"/>
              </w:rPr>
              <w:t>与</w:t>
            </w:r>
            <w:r>
              <w:rPr>
                <w:rFonts w:ascii="仿宋" w:eastAsia="仿宋" w:hAnsi="仿宋" w:cs="仿宋" w:hint="eastAsia"/>
              </w:rPr>
              <w:t>新华社吉林分社组成</w:t>
            </w:r>
            <w:r>
              <w:rPr>
                <w:rFonts w:ascii="仿宋" w:eastAsia="仿宋" w:hAnsi="仿宋" w:cs="仿宋" w:hint="eastAsia"/>
              </w:rPr>
              <w:t>沿边境</w:t>
            </w:r>
            <w:r>
              <w:rPr>
                <w:rFonts w:ascii="仿宋" w:eastAsia="仿宋" w:hAnsi="仿宋" w:cs="仿宋" w:hint="eastAsia"/>
              </w:rPr>
              <w:t>走基层采访小分队，</w:t>
            </w:r>
            <w:r>
              <w:rPr>
                <w:rFonts w:ascii="仿宋" w:eastAsia="仿宋" w:hAnsi="仿宋" w:cs="仿宋" w:hint="eastAsia"/>
                <w:color w:val="333333"/>
              </w:rPr>
              <w:t>三路记者</w:t>
            </w:r>
            <w:r>
              <w:rPr>
                <w:rFonts w:ascii="仿宋" w:eastAsia="仿宋" w:hAnsi="仿宋" w:cs="仿宋" w:hint="eastAsia"/>
              </w:rPr>
              <w:t>以界碑为点，</w:t>
            </w:r>
            <w:r>
              <w:rPr>
                <w:rFonts w:ascii="仿宋" w:eastAsia="仿宋" w:hAnsi="仿宋" w:cs="仿宋" w:hint="eastAsia"/>
                <w:color w:val="333333"/>
              </w:rPr>
              <w:t>沿途接力分赴</w:t>
            </w:r>
            <w:r>
              <w:rPr>
                <w:rFonts w:ascii="仿宋" w:eastAsia="仿宋" w:hAnsi="仿宋" w:cs="仿宋" w:hint="eastAsia"/>
              </w:rPr>
              <w:t>长白山、鸭绿江、图们江边境线累计行进</w:t>
            </w:r>
            <w:r>
              <w:rPr>
                <w:rFonts w:ascii="仿宋" w:eastAsia="仿宋" w:hAnsi="仿宋" w:cs="仿宋" w:hint="eastAsia"/>
              </w:rPr>
              <w:t>1400</w:t>
            </w:r>
            <w:r>
              <w:rPr>
                <w:rFonts w:ascii="仿宋" w:eastAsia="仿宋" w:hAnsi="仿宋" w:cs="仿宋" w:hint="eastAsia"/>
              </w:rPr>
              <w:t>多公里，深入走访了</w:t>
            </w:r>
            <w:r>
              <w:rPr>
                <w:rFonts w:ascii="仿宋" w:eastAsia="仿宋" w:hAnsi="仿宋" w:cs="仿宋" w:hint="eastAsia"/>
              </w:rPr>
              <w:t>10</w:t>
            </w:r>
            <w:r>
              <w:rPr>
                <w:rFonts w:ascii="仿宋" w:eastAsia="仿宋" w:hAnsi="仿宋" w:cs="仿宋" w:hint="eastAsia"/>
              </w:rPr>
              <w:t>个县（市、区），从冰雪文旅、对外贸易、乡村振兴等多个视角挖掘白山松水的开年故事，见证吉林全面振兴的干劲与信心。</w:t>
            </w:r>
          </w:p>
          <w:p w:rsidR="00B833DA" w:rsidRDefault="00E20911">
            <w:pPr>
              <w:pStyle w:val="a3"/>
              <w:widowControl/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在沉浸式采访当中记者也</w:t>
            </w:r>
            <w:r>
              <w:rPr>
                <w:rFonts w:ascii="仿宋" w:eastAsia="仿宋" w:hAnsi="仿宋" w:cs="仿宋" w:hint="eastAsia"/>
                <w:color w:val="333333"/>
              </w:rPr>
              <w:t>看到了鲜活、生动的产业兴、生态美、发展快、生活好的吉林边疆振兴发展新气象</w:t>
            </w:r>
            <w:r>
              <w:rPr>
                <w:rFonts w:ascii="仿宋" w:eastAsia="仿宋" w:hAnsi="仿宋" w:cs="仿宋" w:hint="eastAsia"/>
                <w:color w:val="333333"/>
              </w:rPr>
              <w:t>。</w:t>
            </w:r>
          </w:p>
          <w:p w:rsidR="00B833DA" w:rsidRDefault="00B833DA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33DA">
        <w:trPr>
          <w:trHeight w:val="41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社会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该报道忠实记录了吉林全面振兴的干劲与信心，取得了很好的社会效果，激发了人们对吉林发展的关注与期待，为推动区域经济发展、促进社会和谐稳定传递了正能量，具有较强的舆论引导作用。</w:t>
            </w:r>
          </w:p>
          <w:p w:rsidR="00B833DA" w:rsidRDefault="00E20911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同时，</w:t>
            </w:r>
            <w:r>
              <w:rPr>
                <w:rFonts w:ascii="仿宋" w:eastAsia="仿宋" w:hAnsi="仿宋" w:cs="仿宋" w:hint="eastAsia"/>
                <w:sz w:val="24"/>
              </w:rPr>
              <w:t>该报道为全国边境地区发展提供了鲜活样本。吉林牢记嘱托，在发展边疆经济、扩大沿边开放等方面的探索与实践，激励着其他边境省份借鉴其经验，推动边境地区在产业振兴、生态保护、民生改善等领域共同进步，促进国家整体边疆建设事业迈向新台阶。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此外，该主题报道</w:t>
            </w:r>
            <w:r>
              <w:rPr>
                <w:rFonts w:ascii="仿宋" w:eastAsia="仿宋" w:hAnsi="仿宋" w:cs="仿宋" w:hint="eastAsia"/>
                <w:sz w:val="24"/>
              </w:rPr>
              <w:t>通过对长白山麓、图们江和鸭绿江沿线风土人情、发展成就的深入挖掘，</w:t>
            </w:r>
            <w:r>
              <w:rPr>
                <w:rFonts w:ascii="仿宋" w:eastAsia="仿宋" w:hAnsi="仿宋" w:cs="仿宋" w:hint="eastAsia"/>
                <w:sz w:val="24"/>
              </w:rPr>
              <w:t>通过新华社、中国吉林网平台，</w:t>
            </w:r>
            <w:r>
              <w:rPr>
                <w:rFonts w:ascii="仿宋" w:eastAsia="仿宋" w:hAnsi="仿宋" w:cs="仿宋" w:hint="eastAsia"/>
                <w:sz w:val="24"/>
              </w:rPr>
              <w:t>让全国乃至全球</w:t>
            </w:r>
            <w:r>
              <w:rPr>
                <w:rFonts w:ascii="仿宋" w:eastAsia="仿宋" w:hAnsi="仿宋" w:cs="仿宋" w:hint="eastAsia"/>
                <w:sz w:val="24"/>
              </w:rPr>
              <w:t>网友</w:t>
            </w:r>
            <w:r>
              <w:rPr>
                <w:rFonts w:ascii="仿宋" w:eastAsia="仿宋" w:hAnsi="仿宋" w:cs="仿宋" w:hint="eastAsia"/>
                <w:sz w:val="24"/>
              </w:rPr>
              <w:t>领略到中国边境地区独特魅力，</w:t>
            </w:r>
            <w:r>
              <w:rPr>
                <w:rFonts w:ascii="仿宋" w:eastAsia="仿宋" w:hAnsi="仿宋" w:cs="仿宋" w:hint="eastAsia"/>
                <w:sz w:val="24"/>
              </w:rPr>
              <w:t>长期</w:t>
            </w:r>
            <w:r>
              <w:rPr>
                <w:rFonts w:ascii="仿宋" w:eastAsia="仿宋" w:hAnsi="仿宋" w:cs="仿宋" w:hint="eastAsia"/>
                <w:sz w:val="24"/>
              </w:rPr>
              <w:t>在微博置顶热搜榜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提升了文化软实力与国家形象。其重大主题、深入采访、创新的形式和广泛的社会影响，</w:t>
            </w:r>
            <w:r>
              <w:rPr>
                <w:rFonts w:ascii="仿宋" w:eastAsia="仿宋" w:hAnsi="仿宋" w:cs="仿宋" w:hint="eastAsia"/>
                <w:sz w:val="24"/>
              </w:rPr>
              <w:t>也</w:t>
            </w:r>
            <w:r>
              <w:rPr>
                <w:rFonts w:ascii="仿宋" w:eastAsia="仿宋" w:hAnsi="仿宋" w:cs="仿宋" w:hint="eastAsia"/>
                <w:sz w:val="24"/>
              </w:rPr>
              <w:t>具备较高的新闻价值和专业水准。</w:t>
            </w:r>
          </w:p>
          <w:p w:rsidR="00B833DA" w:rsidRDefault="00B833DA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B833DA">
        <w:trPr>
          <w:trHeight w:val="516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lastRenderedPageBreak/>
              <w:t>传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播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数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10"/>
                <w:sz w:val="24"/>
              </w:rPr>
              <w:t>新媒体传播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rPr>
                <w:rFonts w:ascii="Times New Roman" w:eastAsia="仿宋" w:hAnsi="Times New Roman" w:cs="Times New Roman"/>
                <w:sz w:val="24"/>
              </w:rPr>
            </w:pPr>
            <w:hyperlink r:id="rId7" w:history="1">
              <w:r w:rsidR="00E20911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u w:val="none"/>
                </w:rPr>
                <w:t>https://zhuanti.cnjiwang.com/dyxw/202402/3819438.html</w:t>
              </w:r>
            </w:hyperlink>
          </w:p>
        </w:tc>
      </w:tr>
      <w:tr w:rsidR="00B833DA">
        <w:trPr>
          <w:trHeight w:val="32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widowControl/>
              <w:spacing w:line="280" w:lineRule="exact"/>
              <w:jc w:val="left"/>
              <w:rPr>
                <w:rFonts w:ascii="Times New Roman" w:eastAsia="华文中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widowControl/>
              <w:spacing w:line="28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http://www.xinhuanet.com/20240204/a60876439bb24143b27cc1f48df9d863/c.html</w:t>
            </w:r>
          </w:p>
        </w:tc>
      </w:tr>
      <w:tr w:rsidR="00B833DA">
        <w:trPr>
          <w:trHeight w:val="35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widowControl/>
              <w:spacing w:line="280" w:lineRule="exact"/>
              <w:jc w:val="left"/>
              <w:rPr>
                <w:rFonts w:ascii="Times New Roman" w:eastAsia="华文中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widowControl/>
              <w:spacing w:line="28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33DA">
        <w:trPr>
          <w:trHeight w:val="596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widowControl/>
              <w:spacing w:line="280" w:lineRule="exact"/>
              <w:jc w:val="left"/>
              <w:rPr>
                <w:rFonts w:ascii="Times New Roman" w:eastAsia="华文中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2"/>
              </w:rPr>
              <w:t>万</w:t>
            </w: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2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B833DA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33DA">
        <w:trPr>
          <w:trHeight w:val="1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︵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初推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评荐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评理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语由</w:t>
            </w:r>
          </w:p>
          <w:p w:rsidR="00B833DA" w:rsidRDefault="00E20911">
            <w:pPr>
              <w:spacing w:line="280" w:lineRule="exact"/>
              <w:jc w:val="center"/>
              <w:rPr>
                <w:rFonts w:ascii="Times New Roman" w:eastAsia="华文中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DA" w:rsidRDefault="00E20911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这组</w:t>
            </w:r>
            <w:r>
              <w:rPr>
                <w:rFonts w:ascii="仿宋" w:eastAsia="仿宋" w:hAnsi="仿宋" w:cs="仿宋" w:hint="eastAsia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szCs w:val="21"/>
              </w:rPr>
              <w:t>千里界碑行·走边境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看振兴”报道</w:t>
            </w:r>
            <w:r>
              <w:rPr>
                <w:rFonts w:ascii="仿宋" w:eastAsia="仿宋" w:hAnsi="仿宋" w:cs="仿宋" w:hint="eastAsia"/>
                <w:sz w:val="24"/>
              </w:rPr>
              <w:t>，主题重大且具有时代意义。作品生动呈现了产业兴、生态美、发展快、生活好的新气象，忠实记录吉林全面振兴的干劲与信心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</w:rPr>
              <w:t>不仅为吉林边疆振兴提供了鲜活样本，也为全国边境地区发展贡献了可借鉴的经验，具有较强的示范意义和推广价值。作品政治站位高、内容扎实、形式新颖、传播力强，是一篇</w:t>
            </w:r>
            <w:r>
              <w:rPr>
                <w:rFonts w:ascii="仿宋" w:eastAsia="仿宋" w:hAnsi="仿宋" w:cs="仿宋" w:hint="eastAsia"/>
                <w:sz w:val="24"/>
              </w:rPr>
              <w:t>聚焦重大主题、</w:t>
            </w:r>
            <w:r>
              <w:rPr>
                <w:rFonts w:ascii="仿宋" w:eastAsia="仿宋" w:hAnsi="仿宋" w:cs="仿宋" w:hint="eastAsia"/>
                <w:sz w:val="24"/>
              </w:rPr>
              <w:t>兼具新闻价值和社会意义的优秀作品。</w:t>
            </w:r>
          </w:p>
          <w:p w:rsidR="00B833DA" w:rsidRDefault="00B833DA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  <w:p w:rsidR="00B833DA" w:rsidRDefault="00B833DA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  <w:p w:rsidR="00B833DA" w:rsidRDefault="00B833DA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  <w:p w:rsidR="00B833DA" w:rsidRDefault="00E20911">
            <w:pPr>
              <w:spacing w:line="280" w:lineRule="exact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-2"/>
                <w:sz w:val="28"/>
                <w:szCs w:val="28"/>
              </w:rPr>
              <w:t>签名：</w:t>
            </w: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（盖单位公章）</w:t>
            </w:r>
          </w:p>
          <w:p w:rsidR="00B833DA" w:rsidRDefault="00E20911">
            <w:pPr>
              <w:spacing w:line="280" w:lineRule="exact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 xml:space="preserve">                                 2025</w:t>
            </w: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B833DA" w:rsidRDefault="00B833DA"/>
    <w:sectPr w:rsidR="00B833DA" w:rsidSect="00B8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911" w:rsidRDefault="00E20911" w:rsidP="00D46B42">
      <w:r>
        <w:separator/>
      </w:r>
    </w:p>
  </w:endnote>
  <w:endnote w:type="continuationSeparator" w:id="1">
    <w:p w:rsidR="00E20911" w:rsidRDefault="00E20911" w:rsidP="00D46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911" w:rsidRDefault="00E20911" w:rsidP="00D46B42">
      <w:r>
        <w:separator/>
      </w:r>
    </w:p>
  </w:footnote>
  <w:footnote w:type="continuationSeparator" w:id="1">
    <w:p w:rsidR="00E20911" w:rsidRDefault="00E20911" w:rsidP="00D46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7461D4"/>
    <w:rsid w:val="00B833DA"/>
    <w:rsid w:val="00D46B42"/>
    <w:rsid w:val="00E20911"/>
    <w:rsid w:val="37A45761"/>
    <w:rsid w:val="400912B8"/>
    <w:rsid w:val="579E69D6"/>
    <w:rsid w:val="6174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3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833DA"/>
    <w:pPr>
      <w:jc w:val="left"/>
      <w:textAlignment w:val="center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833DA"/>
    <w:rPr>
      <w:b/>
    </w:rPr>
  </w:style>
  <w:style w:type="character" w:styleId="a5">
    <w:name w:val="Hyperlink"/>
    <w:basedOn w:val="a0"/>
    <w:qFormat/>
    <w:rsid w:val="00B833DA"/>
    <w:rPr>
      <w:color w:val="0000FF"/>
      <w:u w:val="single"/>
    </w:rPr>
  </w:style>
  <w:style w:type="paragraph" w:styleId="a6">
    <w:name w:val="header"/>
    <w:basedOn w:val="a"/>
    <w:link w:val="Char"/>
    <w:rsid w:val="00D46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46B42"/>
    <w:rPr>
      <w:kern w:val="2"/>
      <w:sz w:val="18"/>
      <w:szCs w:val="18"/>
    </w:rPr>
  </w:style>
  <w:style w:type="paragraph" w:styleId="a7">
    <w:name w:val="footer"/>
    <w:basedOn w:val="a"/>
    <w:link w:val="Char0"/>
    <w:rsid w:val="00D46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46B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huanti.cnjiwang.com/dyxw/202402/381943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uanti.cnjiwang.com/dyxw/202402/381943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Glitterrrr.</dc:creator>
  <cp:lastModifiedBy>lenovo</cp:lastModifiedBy>
  <cp:revision>2</cp:revision>
  <dcterms:created xsi:type="dcterms:W3CDTF">2025-03-30T03:23:00Z</dcterms:created>
  <dcterms:modified xsi:type="dcterms:W3CDTF">2025-04-24T01:45:00Z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89B9D86F930C4F3A86344803249377B1_11</vt:lpwstr>
  </property>
  <property fmtid="{D5CDD505-2E9C-101B-9397-08002B2CF9AE}" pid="4" name="KSOTemplateDocerSaveRecord">
    <vt:lpwstr>eyJoZGlkIjoiM2ExMDgxZjU4YjQ4OTExNTRjOWExYzY0MjYwMjJhYjEiLCJ1c2VySWQiOiIyOTAyMTY3MTcifQ==</vt:lpwstr>
  </property>
</Properties>
</file>