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6E4A">
      <w:pPr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刘金红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同志工作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简历</w:t>
      </w:r>
    </w:p>
    <w:p w14:paraId="5D4AEB65">
      <w:pPr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DE2D16">
      <w:p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1990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07—1992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长春市第九中学教师</w:t>
      </w:r>
    </w:p>
    <w:p w14:paraId="4985372A">
      <w:p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1992.10—1995.05 东北师范大学研究生</w:t>
      </w:r>
    </w:p>
    <w:p w14:paraId="466565E9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1995.05--1996.05吉林省广电厅总编办</w:t>
      </w:r>
    </w:p>
    <w:p w14:paraId="15E28595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1996.05—2000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08吉林省广电厅影视处主任科员</w:t>
      </w:r>
    </w:p>
    <w:p w14:paraId="7C02A449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2000.08—2003.12吉林省广电厅社会管理处副处长(其间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2001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10-20</w:t>
      </w:r>
      <w:r>
        <w:rPr>
          <w:rFonts w:ascii="仿宋" w:hAnsi="仿宋" w:eastAsia="仿宋" w:cs="仿宋"/>
          <w:sz w:val="32"/>
          <w:szCs w:val="32"/>
        </w:rPr>
        <w:t>02.10在</w:t>
      </w:r>
      <w:r>
        <w:rPr>
          <w:rFonts w:hint="eastAsia" w:ascii="仿宋" w:hAnsi="仿宋" w:eastAsia="仿宋" w:cs="仿宋"/>
          <w:sz w:val="32"/>
          <w:szCs w:val="32"/>
        </w:rPr>
        <w:t>美国伊利诺伊大学芝加哥分校工商管理硕士专业学习)</w:t>
      </w:r>
    </w:p>
    <w:p w14:paraId="3303FB62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2003.12--2007.07吉林电视台数字电视发展中心副主任(其间:2005.09-2009.12在吉林大学世界经济专业学习)</w:t>
      </w:r>
    </w:p>
    <w:p w14:paraId="6BEB98B7">
      <w:p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2007.07—2008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08吉林电视台数字电视发展中心副主任(主持工作)</w:t>
      </w:r>
    </w:p>
    <w:p w14:paraId="114EAB81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2008.08--2017.03吉林电视台数字电视发展中心主任</w:t>
      </w:r>
    </w:p>
    <w:p w14:paraId="3A409F0D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2017.03--2019.08吉林网络广播电视台副总编辑兼节目总监</w:t>
      </w:r>
    </w:p>
    <w:p w14:paraId="31FFD4B3">
      <w:p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2019.08-2022.03吉林广播电视台篮球频道总监，县级融媒体集群指挥中心主任(兼)，视听新媒体中心副主任(兼</w:t>
      </w:r>
      <w:r>
        <w:rPr>
          <w:rFonts w:ascii="仿宋" w:hAnsi="仿宋" w:eastAsia="仿宋" w:cs="仿宋"/>
          <w:sz w:val="32"/>
          <w:szCs w:val="32"/>
        </w:rPr>
        <w:t>)</w:t>
      </w:r>
    </w:p>
    <w:p w14:paraId="53F54010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2022.03--2024.07吉林广播电视台计划财务中心主任</w:t>
      </w:r>
    </w:p>
    <w:p w14:paraId="2CCCC3FF">
      <w:pPr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2024.07--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吉林广播电视台副台长(试用期一年)、党组成员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jVhZTA5MDg4OGQ1ODE4ODBkNTQ1ZjQ3MjZlNGI0NzgifQ=="/>
  </w:docVars>
  <w:rsids>
    <w:rsidRoot w:val="00000000"/>
    <w:rsid w:val="5FFB2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8">
    <w:name w:val="heading 1 Char"/>
    <w:basedOn w:val="7"/>
    <w:link w:val="2"/>
    <w:qFormat/>
    <w:uiPriority w:val="0"/>
    <w:rPr>
      <w:rFonts w:ascii="Times New Roman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uiPriority w:val="0"/>
    <w:rPr>
      <w:rFonts w:ascii="Times New Roman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386789B2-77A6-4355-9C9C-56406F46F0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363</Characters>
  <Lines>0</Lines>
  <Paragraphs>14</Paragraphs>
  <TotalTime>6</TotalTime>
  <ScaleCrop>false</ScaleCrop>
  <LinksUpToDate>false</LinksUpToDate>
  <CharactersWithSpaces>484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2026-05-14T15:16:00Z</dcterms:created>
  <dc:creator>abc</dc:creator>
  <cp:lastModifiedBy>淳于慧雪</cp:lastModifiedBy>
  <dcterms:modified xsi:type="dcterms:W3CDTF">2026-05-18T08:28:08Z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D763D051B7856BFA185D0A6AC6BE37CC_42</vt:lpwstr>
  </property>
</Properties>
</file>