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426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5CB28CF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7CF386B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理论宣讲评论和项目规划选题参考</w:t>
      </w:r>
    </w:p>
    <w:p w14:paraId="2145B8C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AE6860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参赛作品应立足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党的创新理论，结合吉林实际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学习全国经验，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围绕当前吉林省改革与发展的重点、难点、痛点开展阐释，要发现症结、阐释观点、提出切实可行的解决方法，避免空谈。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如：</w:t>
      </w:r>
    </w:p>
    <w:p w14:paraId="25FE510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如何对历史文化遗产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更好地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保护与利用；作为边疆近海省份，如何加强民族团结进步，铸牢中华民族共同体意识；如何充分利用吉林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“三地三摇篮”红色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资源开展全民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国防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教育；如何科学合理分学段、分层级开展大中小学生思想政治教育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结合东北人口增长率低等问题，吉林如何留住人才、吸引人才，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增加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就业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等。</w:t>
      </w:r>
    </w:p>
    <w:p w14:paraId="0352CFB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新时代如何坚持党的领导、统一战线、协商民主有机结合；如何推动资源、服务、管理下沉，确保社会治理各项工作纵向到底、横向到边；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如何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规范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网络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管理、发展数字经济、推进新型工业化等。</w:t>
      </w:r>
    </w:p>
    <w:p w14:paraId="3D1F3CA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2098" w:right="1644" w:bottom="1531" w:left="175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长春作为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“汽车城”，如何协调传统汽车与新能源汽车的产业布局；如何建设长春现代化都市圈，积极融入全国统一大市场；如何构建产业升级、人口集聚、城镇发展的良性互动机制；在新型城市治理模式下，如何改造“城中村”及老旧小区等区域等。</w:t>
      </w:r>
    </w:p>
    <w:p w14:paraId="7D4B17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29AFDACB">
      <w:pPr>
        <w:rPr>
          <w:rFonts w:ascii="Times New Roman" w:hAnsi="Times New Roman" w:cs="Times New Roman"/>
        </w:rPr>
      </w:pPr>
    </w:p>
    <w:sectPr>
      <w:pgSz w:w="11906" w:h="16838"/>
      <w:pgMar w:top="2098" w:right="1644" w:bottom="1531" w:left="175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61E9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9F51E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69F51E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YjA1ODcyMmNlZDZhMzFiZjcwNDg1ODVkM2M5MTMifQ=="/>
  </w:docVars>
  <w:rsids>
    <w:rsidRoot w:val="00000000"/>
    <w:rsid w:val="0C4F4A54"/>
    <w:rsid w:val="114E1160"/>
    <w:rsid w:val="23DE4ECB"/>
    <w:rsid w:val="264C497D"/>
    <w:rsid w:val="3085296A"/>
    <w:rsid w:val="32B77909"/>
    <w:rsid w:val="3B3C3164"/>
    <w:rsid w:val="641031A6"/>
    <w:rsid w:val="66705ED4"/>
    <w:rsid w:val="6E4A23DA"/>
    <w:rsid w:val="7378047B"/>
    <w:rsid w:val="7ACB3464"/>
    <w:rsid w:val="7BEF13D9"/>
    <w:rsid w:val="7EBCCDF7"/>
    <w:rsid w:val="7EEEAF1D"/>
    <w:rsid w:val="7FB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620" w:lineRule="exact"/>
      <w:ind w:firstLine="723" w:firstLineChars="200"/>
    </w:pPr>
    <w:rPr>
      <w:rFonts w:ascii="黑体" w:eastAsia="黑体"/>
      <w:b/>
      <w:bCs/>
      <w:sz w:val="36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4137</Words>
  <Characters>4356</Characters>
  <Lines>0</Lines>
  <Paragraphs>0</Paragraphs>
  <TotalTime>16</TotalTime>
  <ScaleCrop>false</ScaleCrop>
  <LinksUpToDate>false</LinksUpToDate>
  <CharactersWithSpaces>4411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2025-07-14T14:06:00Z</dcterms:created>
  <dc:creator>Administrator</dc:creator>
  <cp:lastModifiedBy>Administrator</cp:lastModifiedBy>
  <cp:lastPrinted>2025-07-21T09:38:00Z</cp:lastPrinted>
  <dcterms:modified xsi:type="dcterms:W3CDTF">2025-07-24T03:01:11Z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43DFC04159404A5F88581B81C2B9A00D_13</vt:lpwstr>
  </property>
  <property fmtid="{D5CDD505-2E9C-101B-9397-08002B2CF9AE}" pid="4" name="KSOTemplateDocerSaveRecord">
    <vt:lpwstr>eyJoZGlkIjoiMzljNzdlZDJlNjJjMmM1Zjc2ZWJjZDVkN2RhZmU4NDMifQ==</vt:lpwstr>
  </property>
</Properties>
</file>